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2891" w:hanging="2891" w:hangingChars="800"/>
        <w:rPr>
          <w:rFonts w:ascii="方正小标宋简体" w:hAnsi="宋体" w:eastAsia="方正小标宋简体" w:cs="宋体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芜湖市小学语文学科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val="en-US" w:eastAsia="zh-CN"/>
        </w:rPr>
        <w:t>“名师课堂”暨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eastAsia="zh-CN"/>
        </w:rPr>
        <w:t>“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val="en-US" w:eastAsia="zh-CN"/>
        </w:rPr>
        <w:t>双减背景下高效课堂”教学展示交流活动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通知</w:t>
      </w:r>
    </w:p>
    <w:p>
      <w:pPr>
        <w:spacing w:line="520" w:lineRule="exac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各市县区教研室（教师发展中心），直属小学： </w:t>
      </w:r>
    </w:p>
    <w:p>
      <w:pPr>
        <w:spacing w:line="44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充分发挥学科名师的示范引领作用，促进芜湖市小学语文教师教育、教学水平的提高，</w:t>
      </w:r>
      <w:r>
        <w:rPr>
          <w:rFonts w:hint="eastAsia" w:ascii="仿宋_GB2312" w:eastAsia="仿宋_GB2312"/>
          <w:sz w:val="28"/>
          <w:szCs w:val="28"/>
        </w:rPr>
        <w:t>根据当前芜湖市防疫要求，市教研室定于2022年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sz w:val="28"/>
          <w:szCs w:val="28"/>
        </w:rPr>
        <w:t>日（星期二）举办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小学语文学科“名师课堂”暨</w:t>
      </w:r>
      <w:r>
        <w:rPr>
          <w:rFonts w:hint="eastAsia" w:ascii="仿宋_GB2312" w:eastAsia="仿宋_GB2312"/>
          <w:sz w:val="28"/>
          <w:szCs w:val="28"/>
          <w:lang w:eastAsia="zh-CN"/>
        </w:rPr>
        <w:t>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双减背景下高效课堂”教学展示交流活动。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一、活动时间：上午8:30—1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: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0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二、参加人员：芜湖市各市、区、县教研员，中心教研组组长、副组长，相关语文教师。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三、主持人：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程蕾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四、活动具体安排如下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</w:p>
    <w:tbl>
      <w:tblPr>
        <w:tblStyle w:val="4"/>
        <w:tblW w:w="93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4515"/>
        <w:gridCol w:w="41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51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32"/>
                <w:szCs w:val="32"/>
                <w:lang w:val="en-US" w:eastAsia="zh-CN"/>
              </w:rPr>
              <w:t>具体安排</w:t>
            </w:r>
          </w:p>
        </w:tc>
        <w:tc>
          <w:tcPr>
            <w:tcW w:w="4134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32"/>
                <w:szCs w:val="32"/>
                <w:lang w:val="en-US" w:eastAsia="zh-CN"/>
              </w:rPr>
              <w:t>主讲教师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515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 xml:space="preserve">国家级优质课教学展示 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《文言文二则》第一课时</w:t>
            </w:r>
          </w:p>
        </w:tc>
        <w:tc>
          <w:tcPr>
            <w:tcW w:w="4134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 xml:space="preserve">尹冬芳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芜湖市南湖学校</w:t>
            </w:r>
          </w:p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（第三届全国统编小学语文教科书课例征集活动一类课例获得者）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515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国家级优质课教学展示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《文言文二则》第二课时</w:t>
            </w:r>
          </w:p>
        </w:tc>
        <w:tc>
          <w:tcPr>
            <w:tcW w:w="4134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 xml:space="preserve">尹冬芳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芜湖市南湖学校</w:t>
            </w:r>
          </w:p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（第三届全国统编小学语文教科书课例征集活动一类课例获得者）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515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基于获国家级优质课课例的分析报告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《删繁就简，探难文教学之径》</w:t>
            </w:r>
          </w:p>
        </w:tc>
        <w:tc>
          <w:tcPr>
            <w:tcW w:w="4134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程蕾 芜湖市北塘小学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（市学科带头人、市骨干教师、市优秀园丁，第二届全国统编小学语文教科书优质课核心指导教师）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515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基于获国家级优质课课例的分析报告</w:t>
            </w:r>
          </w:p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《立足素养导向，培养交际能力——浅谈口语交际课堂教学实践与探索》</w:t>
            </w:r>
          </w:p>
        </w:tc>
        <w:tc>
          <w:tcPr>
            <w:tcW w:w="4134" w:type="dxa"/>
            <w:tcBorders>
              <w:top w:val="outset" w:color="auto" w:sz="6" w:space="0"/>
              <w:left w:val="nil"/>
              <w:bottom w:val="single" w:color="auto" w:sz="4" w:space="0"/>
              <w:right w:val="outset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梁菲菲 芜湖市皖江小学</w:t>
            </w:r>
          </w:p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（市学科带头人、市骨干教师、省五一劳动奖章获得者、市三八红旗手，首届全国统编小学语文教科书优质课获得者）</w:t>
            </w:r>
          </w:p>
        </w:tc>
      </w:tr>
    </w:tbl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sz w:val="28"/>
          <w:szCs w:val="28"/>
        </w:rPr>
        <w:t>、注意事项：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所有教师和教研员</w:t>
      </w:r>
      <w:r>
        <w:rPr>
          <w:rFonts w:hint="eastAsia" w:ascii="仿宋_GB2312" w:eastAsia="仿宋_GB2312"/>
          <w:sz w:val="28"/>
          <w:szCs w:val="28"/>
        </w:rPr>
        <w:t>必须严格遵守各项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防疫规定，</w:t>
      </w:r>
      <w:r>
        <w:rPr>
          <w:rFonts w:hint="eastAsia" w:ascii="仿宋_GB2312" w:eastAsia="仿宋_GB2312"/>
          <w:sz w:val="28"/>
          <w:szCs w:val="28"/>
          <w:lang w:eastAsia="zh-CN"/>
        </w:rPr>
        <w:t>一律只参加线上活动。</w:t>
      </w:r>
    </w:p>
    <w:p>
      <w:pPr>
        <w:spacing w:line="440" w:lineRule="exact"/>
        <w:ind w:right="560"/>
        <w:jc w:val="righ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ind w:right="56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芜湖市教育局教研室</w:t>
      </w:r>
    </w:p>
    <w:p>
      <w:pPr>
        <w:spacing w:line="4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 2022年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5OWYzNDI3MTQyYThlZTUzZWIzODNhNjg4ZTBiMDQifQ=="/>
  </w:docVars>
  <w:rsids>
    <w:rsidRoot w:val="65D463CC"/>
    <w:rsid w:val="00035CBB"/>
    <w:rsid w:val="000844FF"/>
    <w:rsid w:val="0008616B"/>
    <w:rsid w:val="00091B08"/>
    <w:rsid w:val="000D2E17"/>
    <w:rsid w:val="000F182C"/>
    <w:rsid w:val="00121910"/>
    <w:rsid w:val="00137CE4"/>
    <w:rsid w:val="00154C5C"/>
    <w:rsid w:val="00170334"/>
    <w:rsid w:val="0025682C"/>
    <w:rsid w:val="00266F6B"/>
    <w:rsid w:val="00272BAA"/>
    <w:rsid w:val="002B0336"/>
    <w:rsid w:val="002D0CE2"/>
    <w:rsid w:val="002E4F40"/>
    <w:rsid w:val="00304E7F"/>
    <w:rsid w:val="00367C63"/>
    <w:rsid w:val="003E3AE8"/>
    <w:rsid w:val="00414285"/>
    <w:rsid w:val="00423A19"/>
    <w:rsid w:val="0043793E"/>
    <w:rsid w:val="00466CBD"/>
    <w:rsid w:val="00492963"/>
    <w:rsid w:val="004A59D7"/>
    <w:rsid w:val="00517B87"/>
    <w:rsid w:val="00556A49"/>
    <w:rsid w:val="005769D3"/>
    <w:rsid w:val="00584F2D"/>
    <w:rsid w:val="00590DB4"/>
    <w:rsid w:val="005C3925"/>
    <w:rsid w:val="005F79B2"/>
    <w:rsid w:val="00653E65"/>
    <w:rsid w:val="006825B3"/>
    <w:rsid w:val="006937FA"/>
    <w:rsid w:val="006E725B"/>
    <w:rsid w:val="00775225"/>
    <w:rsid w:val="007C326A"/>
    <w:rsid w:val="007E127D"/>
    <w:rsid w:val="00831563"/>
    <w:rsid w:val="00897488"/>
    <w:rsid w:val="008D7EDE"/>
    <w:rsid w:val="00907457"/>
    <w:rsid w:val="00933B74"/>
    <w:rsid w:val="00945326"/>
    <w:rsid w:val="009A1F07"/>
    <w:rsid w:val="009B35FC"/>
    <w:rsid w:val="009C1861"/>
    <w:rsid w:val="009C75F6"/>
    <w:rsid w:val="00A65E6E"/>
    <w:rsid w:val="00A8613D"/>
    <w:rsid w:val="00A923E4"/>
    <w:rsid w:val="00AD6619"/>
    <w:rsid w:val="00AF37F6"/>
    <w:rsid w:val="00B12859"/>
    <w:rsid w:val="00B30816"/>
    <w:rsid w:val="00B858A4"/>
    <w:rsid w:val="00B86F7E"/>
    <w:rsid w:val="00B926C0"/>
    <w:rsid w:val="00BA4F2F"/>
    <w:rsid w:val="00BB1E1E"/>
    <w:rsid w:val="00C2095F"/>
    <w:rsid w:val="00C45313"/>
    <w:rsid w:val="00C77420"/>
    <w:rsid w:val="00C83FBA"/>
    <w:rsid w:val="00D4428D"/>
    <w:rsid w:val="00D763AA"/>
    <w:rsid w:val="00DA5275"/>
    <w:rsid w:val="00DC7F2D"/>
    <w:rsid w:val="00E02F80"/>
    <w:rsid w:val="00E55751"/>
    <w:rsid w:val="00E60F4A"/>
    <w:rsid w:val="00E7264D"/>
    <w:rsid w:val="00F471AA"/>
    <w:rsid w:val="00F57595"/>
    <w:rsid w:val="012A1F64"/>
    <w:rsid w:val="0F827793"/>
    <w:rsid w:val="12EF39C9"/>
    <w:rsid w:val="20835840"/>
    <w:rsid w:val="23641093"/>
    <w:rsid w:val="27595959"/>
    <w:rsid w:val="29201958"/>
    <w:rsid w:val="2FCC4F32"/>
    <w:rsid w:val="54E20C39"/>
    <w:rsid w:val="55C70539"/>
    <w:rsid w:val="56AB273B"/>
    <w:rsid w:val="580B5085"/>
    <w:rsid w:val="59C001C5"/>
    <w:rsid w:val="5ED75335"/>
    <w:rsid w:val="655C4BA2"/>
    <w:rsid w:val="65D463CC"/>
    <w:rsid w:val="7FC50D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464</Characters>
  <Lines>6</Lines>
  <Paragraphs>1</Paragraphs>
  <TotalTime>26</TotalTime>
  <ScaleCrop>false</ScaleCrop>
  <LinksUpToDate>false</LinksUpToDate>
  <CharactersWithSpaces>514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2021-10-20T01:12:00Z</dcterms:created>
  <dc:creator>Administrator</dc:creator>
  <cp:lastModifiedBy>DELL</cp:lastModifiedBy>
  <cp:lastPrinted>2022-05-05T01:31:13Z</cp:lastPrinted>
  <dcterms:modified xsi:type="dcterms:W3CDTF">2022-05-05T01:40:02Z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9C2115F24B884BD58F6C7090EEB663E5</vt:lpwstr>
  </property>
  <property fmtid="{D5CDD505-2E9C-101B-9397-08002B2CF9AE}" pid="4" name="commondata">
    <vt:lpwstr>eyJoZGlkIjoiZjM5OWYzNDI3MTQyYThlZTUzZWIzODNhNjg4ZTBiMDQifQ==</vt:lpwstr>
  </property>
</Properties>
</file>