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关于开展芜湖市小学语文学科</w:t>
      </w:r>
    </w:p>
    <w:p>
      <w:pPr>
        <w:widowControl/>
        <w:spacing w:line="500" w:lineRule="exact"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6"/>
        </w:rPr>
        <w:t>“省资源库建设课例研讨（二）”活动通知</w:t>
      </w:r>
    </w:p>
    <w:p>
      <w:pPr>
        <w:spacing w:line="440" w:lineRule="exact"/>
        <w:rPr>
          <w:rFonts w:ascii="仿宋_GB2312" w:eastAsia="仿宋_GB2312"/>
          <w:sz w:val="24"/>
          <w:szCs w:val="24"/>
        </w:rPr>
      </w:pPr>
    </w:p>
    <w:p>
      <w:pPr>
        <w:spacing w:line="440" w:lineRule="exac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各市县区教研室（教师发展中心），直属小学： </w:t>
      </w:r>
    </w:p>
    <w:p>
      <w:pPr>
        <w:widowControl/>
        <w:spacing w:line="360" w:lineRule="auto"/>
        <w:jc w:val="lef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根据《关于做好安徽省义务教育线上教学资源建设工作的通知》（皖教秘[2021]250号）文件精神，为了如期完成市小学语文学科承担的省线上教学资源录制任务，引导录课教师认真研读教材，着眼教学目标，精心组织教学内容，提升学生语文素养。根据工作计划安排，市教研室定于</w:t>
      </w:r>
      <w:r>
        <w:rPr>
          <w:rFonts w:asciiTheme="majorEastAsia" w:hAnsiTheme="majorEastAsia" w:eastAsiaTheme="majorEastAsia"/>
          <w:sz w:val="24"/>
          <w:szCs w:val="24"/>
        </w:rPr>
        <w:t>20</w:t>
      </w:r>
      <w:r>
        <w:rPr>
          <w:rFonts w:hint="eastAsia" w:asciiTheme="majorEastAsia" w:hAnsiTheme="majorEastAsia" w:eastAsiaTheme="majorEastAsia"/>
          <w:sz w:val="24"/>
          <w:szCs w:val="24"/>
        </w:rPr>
        <w:t>21年</w:t>
      </w:r>
      <w:r>
        <w:rPr>
          <w:rFonts w:asciiTheme="majorEastAsia" w:hAnsiTheme="majorEastAsia" w:eastAsiaTheme="majorEastAsia"/>
          <w:sz w:val="24"/>
          <w:szCs w:val="24"/>
        </w:rPr>
        <w:t>10</w:t>
      </w:r>
      <w:r>
        <w:rPr>
          <w:rFonts w:hint="eastAsia" w:asciiTheme="majorEastAsia" w:hAnsiTheme="majorEastAsia" w:eastAsiaTheme="majorEastAsia"/>
          <w:sz w:val="24"/>
          <w:szCs w:val="24"/>
        </w:rPr>
        <w:t>月</w:t>
      </w:r>
      <w:r>
        <w:rPr>
          <w:rFonts w:asciiTheme="majorEastAsia" w:hAnsiTheme="majorEastAsia" w:eastAsiaTheme="majorEastAsia"/>
          <w:sz w:val="24"/>
          <w:szCs w:val="24"/>
        </w:rPr>
        <w:t>12</w:t>
      </w:r>
      <w:r>
        <w:rPr>
          <w:rFonts w:hint="eastAsia" w:asciiTheme="majorEastAsia" w:hAnsiTheme="majorEastAsia" w:eastAsiaTheme="majorEastAsia"/>
          <w:sz w:val="24"/>
          <w:szCs w:val="24"/>
        </w:rPr>
        <w:t>日（星期二）在繁昌区城东小学录播教室举办市小学语文学科“省资源库建设课例研讨（二）”活动。</w:t>
      </w: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一、活动时间：上午8:30—12:00</w:t>
      </w: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二、参加人员：执教教师、指导教师、审核教师、终审教师</w:t>
      </w: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三、主持人：朱亚亚</w:t>
      </w: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四、研讨、审核内容如下：</w:t>
      </w:r>
    </w:p>
    <w:tbl>
      <w:tblPr>
        <w:tblStyle w:val="4"/>
        <w:tblW w:w="937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3408"/>
        <w:gridCol w:w="2268"/>
        <w:gridCol w:w="1134"/>
        <w:gridCol w:w="992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4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b/>
                <w:kern w:val="0"/>
                <w:sz w:val="24"/>
                <w:szCs w:val="24"/>
              </w:rPr>
              <w:t>课题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b/>
                <w:kern w:val="0"/>
                <w:sz w:val="24"/>
                <w:szCs w:val="24"/>
              </w:rPr>
              <w:t>执教教师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指导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4"/>
              </w:rPr>
              <w:t>审核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4"/>
              </w:rPr>
              <w:t>教师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4"/>
              </w:rPr>
              <w:t>终审教师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我爱学语文（第1课时）</w:t>
            </w:r>
          </w:p>
        </w:tc>
        <w:tc>
          <w:tcPr>
            <w:tcW w:w="22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无为市实验小学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陈金凤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钱扬珍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我爱学语文（第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无为市实验小学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陈金凤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钱扬珍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语文园地二（第1课时）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无为市杏花泉小学</w:t>
            </w:r>
          </w:p>
          <w:p>
            <w:pPr>
              <w:widowControl/>
              <w:jc w:val="center"/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夏凤丹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钱扬珍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语文园地二（第2课时）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无为市杏花泉小学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夏凤丹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钱扬珍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语文园地二（第3课时）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无为市杏花泉小学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夏凤丹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钱扬珍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i ei ui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（第1课时）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南陵县籍山镇第三完全小学张雅琼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靳荣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i ei ui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（第2课时）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南陵县籍山镇第三完全小学张雅琼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靳荣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i ei ui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（第3课时）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南陵县籍山镇第三完全小学张雅琼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靳荣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o ou iu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（第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繁昌区城东小学</w:t>
            </w:r>
          </w:p>
          <w:p>
            <w:pPr>
              <w:widowControl/>
              <w:jc w:val="center"/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董牡丹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朱亚亚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张国花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 xml:space="preserve">o ou iu 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（第2课时）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繁昌区城东小学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董牡丹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朱亚亚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张国花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ng eng ong ing (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第1课时)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南陵县籍山镇第三完全小学潘健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靳荣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a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ng eng ong ing (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第2课时)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南陵县籍山镇第三完全小学潘健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靳荣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黄亮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语文园地三（第1课时）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繁昌区繁阳镇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城关一小丁玲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朱亚亚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张国花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语文园地三（第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繁昌区繁阳镇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城关一小丁玲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朱亚亚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张国花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7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1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4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语文园地三（第</w:t>
            </w:r>
            <w:r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课时）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繁昌区繁阳镇</w:t>
            </w:r>
          </w:p>
          <w:p>
            <w:pPr>
              <w:widowControl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城关一小丁玲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朱亚亚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张国花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李波</w:t>
            </w:r>
          </w:p>
        </w:tc>
      </w:tr>
    </w:tbl>
    <w:p>
      <w:pPr>
        <w:spacing w:line="440" w:lineRule="exact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1.执教教师提前一周将课例小样发给审核教师和终审教师。</w:t>
      </w: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2.审核教师和终审教师现场指导。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五、注意事项：</w:t>
      </w:r>
    </w:p>
    <w:p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参会人员必须严格遵守各项防疫规定，主动佩戴口罩，提前签到。此次活动差旅费回所在单位报销。</w:t>
      </w:r>
    </w:p>
    <w:p>
      <w:pPr>
        <w:spacing w:line="440" w:lineRule="exact"/>
        <w:ind w:firstLine="480" w:firstLineChars="200"/>
        <w:jc w:val="righ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芜湖市教育局教研室</w:t>
      </w:r>
    </w:p>
    <w:p>
      <w:pPr>
        <w:spacing w:line="440" w:lineRule="exact"/>
        <w:ind w:firstLine="480" w:firstLineChars="200"/>
        <w:jc w:val="right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 xml:space="preserve">                                     2021年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10</w:t>
      </w:r>
      <w:r>
        <w:rPr>
          <w:rFonts w:hint="eastAsia" w:asciiTheme="majorEastAsia" w:hAnsiTheme="majorEastAsia" w:eastAsia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8</w:t>
      </w:r>
      <w:r>
        <w:rPr>
          <w:rFonts w:hint="eastAsia" w:asciiTheme="majorEastAsia" w:hAnsiTheme="majorEastAsia" w:eastAsiaTheme="majorEastAsia"/>
          <w:sz w:val="24"/>
          <w:szCs w:val="24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5D463CC"/>
    <w:rsid w:val="00023280"/>
    <w:rsid w:val="00065E31"/>
    <w:rsid w:val="0008616B"/>
    <w:rsid w:val="00091B08"/>
    <w:rsid w:val="000F182C"/>
    <w:rsid w:val="00154C5C"/>
    <w:rsid w:val="00170334"/>
    <w:rsid w:val="00272BAA"/>
    <w:rsid w:val="002D0CE2"/>
    <w:rsid w:val="002E4F40"/>
    <w:rsid w:val="00304E7F"/>
    <w:rsid w:val="003400D9"/>
    <w:rsid w:val="00367C63"/>
    <w:rsid w:val="003E3A70"/>
    <w:rsid w:val="003E3AE8"/>
    <w:rsid w:val="00414285"/>
    <w:rsid w:val="00423A19"/>
    <w:rsid w:val="00432A9E"/>
    <w:rsid w:val="00447A1C"/>
    <w:rsid w:val="004A59D7"/>
    <w:rsid w:val="00517B87"/>
    <w:rsid w:val="005821FE"/>
    <w:rsid w:val="00584F2D"/>
    <w:rsid w:val="005F79B2"/>
    <w:rsid w:val="006B1359"/>
    <w:rsid w:val="00775225"/>
    <w:rsid w:val="007837F7"/>
    <w:rsid w:val="007E50D4"/>
    <w:rsid w:val="00897488"/>
    <w:rsid w:val="008D7EDE"/>
    <w:rsid w:val="00907457"/>
    <w:rsid w:val="009341A4"/>
    <w:rsid w:val="00945326"/>
    <w:rsid w:val="00963329"/>
    <w:rsid w:val="009A1F07"/>
    <w:rsid w:val="009C0FC7"/>
    <w:rsid w:val="009C1861"/>
    <w:rsid w:val="00A65E6E"/>
    <w:rsid w:val="00AF37F6"/>
    <w:rsid w:val="00B0004B"/>
    <w:rsid w:val="00B32730"/>
    <w:rsid w:val="00B7221C"/>
    <w:rsid w:val="00B86F7E"/>
    <w:rsid w:val="00BA688E"/>
    <w:rsid w:val="00BB1E1E"/>
    <w:rsid w:val="00BB667A"/>
    <w:rsid w:val="00BC5EBB"/>
    <w:rsid w:val="00BE0998"/>
    <w:rsid w:val="00C2095F"/>
    <w:rsid w:val="00C45313"/>
    <w:rsid w:val="00C83FBA"/>
    <w:rsid w:val="00D4428D"/>
    <w:rsid w:val="00DA5275"/>
    <w:rsid w:val="00DC299B"/>
    <w:rsid w:val="00E60F4A"/>
    <w:rsid w:val="00E8753F"/>
    <w:rsid w:val="00F40DBD"/>
    <w:rsid w:val="00F471AA"/>
    <w:rsid w:val="012A1F64"/>
    <w:rsid w:val="0F827793"/>
    <w:rsid w:val="15DE6540"/>
    <w:rsid w:val="23641093"/>
    <w:rsid w:val="29201958"/>
    <w:rsid w:val="2FCC4F32"/>
    <w:rsid w:val="55C70539"/>
    <w:rsid w:val="65D463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170</Words>
  <Characters>973</Characters>
  <Lines>8</Lines>
  <Paragraphs>2</Paragraphs>
  <TotalTime>3</TotalTime>
  <ScaleCrop>false</ScaleCrop>
  <LinksUpToDate>false</LinksUpToDate>
  <CharactersWithSpaces>1141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2021-09-29T06:40:00Z</dcterms:created>
  <dc:creator>Administrator</dc:creator>
  <cp:lastModifiedBy>Administrator</cp:lastModifiedBy>
  <cp:lastPrinted>2019-11-06T00:27:00Z</cp:lastPrinted>
  <dcterms:modified xsi:type="dcterms:W3CDTF">2021-10-06T06:34:13Z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