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6"/>
        </w:rPr>
        <w:t>芜湖市“阳光云课”小学语文学科单元复习教学专题（五年级下册第五、第七、第八单元、六年级第六单元）研讨活动通知</w:t>
      </w:r>
    </w:p>
    <w:p>
      <w:pPr>
        <w:spacing w:line="440" w:lineRule="exact"/>
        <w:rPr>
          <w:rFonts w:ascii="仿宋_GB2312" w:eastAsia="仿宋_GB2312"/>
          <w:sz w:val="28"/>
          <w:szCs w:val="28"/>
        </w:rPr>
      </w:pPr>
    </w:p>
    <w:p>
      <w:pPr>
        <w:spacing w:line="44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各市县区教研室（教师发展中心），直属小学： </w:t>
      </w:r>
    </w:p>
    <w:p>
      <w:pPr>
        <w:widowControl/>
        <w:spacing w:line="44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为了引导教师着眼单元整组教材，明确复习目标，夯实基础知识，提升教学效果，提高学生学习能力，实现线上教学更好地为师生教学服务。根据工作计划安排，市教研室定于</w:t>
      </w:r>
      <w:r>
        <w:rPr>
          <w:rFonts w:ascii="仿宋_GB2312" w:eastAsia="仿宋_GB2312"/>
          <w:sz w:val="28"/>
          <w:szCs w:val="28"/>
        </w:rPr>
        <w:t>20</w:t>
      </w:r>
      <w:r>
        <w:rPr>
          <w:rFonts w:hint="eastAsia" w:ascii="仿宋_GB2312" w:eastAsia="仿宋_GB2312"/>
          <w:sz w:val="28"/>
          <w:szCs w:val="28"/>
        </w:rPr>
        <w:t>22年5月24日（星期二）在芜湖市凤凰城小学报告厅举办市“阳光云课”小学语文学科单元复习教学专题研讨活动。</w:t>
      </w:r>
    </w:p>
    <w:p>
      <w:pPr>
        <w:spacing w:line="44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一、活动时间：上午8:30—12:00</w:t>
      </w:r>
    </w:p>
    <w:p>
      <w:pPr>
        <w:spacing w:line="440" w:lineRule="exact"/>
        <w:ind w:firstLine="560" w:firstLineChars="200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二、参加人员：执教教师、指导教师、审核教师、相关教研员和教师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其他人员一律不参加现场活动</w:t>
      </w:r>
    </w:p>
    <w:p>
      <w:pPr>
        <w:spacing w:line="44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三、主持人：刘娜</w:t>
      </w:r>
    </w:p>
    <w:tbl>
      <w:tblPr>
        <w:tblStyle w:val="4"/>
        <w:tblpPr w:leftFromText="180" w:rightFromText="180" w:vertAnchor="text" w:horzAnchor="margin" w:tblpXSpec="center" w:tblpY="659"/>
        <w:tblW w:w="9581" w:type="dxa"/>
        <w:tblInd w:w="1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3246"/>
        <w:gridCol w:w="380"/>
        <w:gridCol w:w="947"/>
        <w:gridCol w:w="1485"/>
        <w:gridCol w:w="2453"/>
        <w:gridCol w:w="6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42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序号</w:t>
            </w:r>
          </w:p>
        </w:tc>
        <w:tc>
          <w:tcPr>
            <w:tcW w:w="324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单元语文要素</w:t>
            </w:r>
          </w:p>
        </w:tc>
        <w:tc>
          <w:tcPr>
            <w:tcW w:w="38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学时</w:t>
            </w:r>
          </w:p>
        </w:tc>
        <w:tc>
          <w:tcPr>
            <w:tcW w:w="243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执教教师</w:t>
            </w:r>
          </w:p>
        </w:tc>
        <w:tc>
          <w:tcPr>
            <w:tcW w:w="245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指导教师</w:t>
            </w:r>
          </w:p>
        </w:tc>
        <w:tc>
          <w:tcPr>
            <w:tcW w:w="65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审核教师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</w:trPr>
        <w:tc>
          <w:tcPr>
            <w:tcW w:w="4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24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80" w:type="dxa"/>
            <w:vMerge w:val="continue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姓名</w:t>
            </w: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</w:t>
            </w:r>
          </w:p>
        </w:tc>
        <w:tc>
          <w:tcPr>
            <w:tcW w:w="24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</w:trPr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3246" w:type="dxa"/>
            <w:vAlign w:val="center"/>
          </w:tcPr>
          <w:p>
            <w:pPr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五下第五单元</w:t>
            </w:r>
            <w:r>
              <w:rPr>
                <w:rFonts w:hint="eastAsia" w:ascii="仿宋" w:hAnsi="仿宋" w:eastAsia="仿宋"/>
                <w:bCs/>
                <w:szCs w:val="21"/>
              </w:rPr>
              <w:t>“学习描写人物的基本方法，初步运用描写人物的基本方法，具体地表现一个人的特点。”</w:t>
            </w:r>
          </w:p>
        </w:tc>
        <w:tc>
          <w:tcPr>
            <w:tcW w:w="3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1 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刘君君</w:t>
            </w: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安师大附外城东校区</w:t>
            </w:r>
          </w:p>
        </w:tc>
        <w:tc>
          <w:tcPr>
            <w:tcW w:w="245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唐翠华、孙艳、张国花</w:t>
            </w:r>
          </w:p>
        </w:tc>
        <w:tc>
          <w:tcPr>
            <w:tcW w:w="6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</w:rPr>
              <w:t>李波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</w:trPr>
        <w:tc>
          <w:tcPr>
            <w:tcW w:w="42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3246" w:type="dxa"/>
            <w:vMerge w:val="restart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五下第七单元</w:t>
            </w:r>
            <w:r>
              <w:rPr>
                <w:rFonts w:hint="eastAsia" w:ascii="仿宋" w:hAnsi="仿宋" w:eastAsia="仿宋"/>
                <w:szCs w:val="21"/>
              </w:rPr>
              <w:t>“体会静态描写和动态描写的表达效果，搜集资料，介绍一个地方</w:t>
            </w:r>
            <w:r>
              <w:rPr>
                <w:rFonts w:hint="eastAsia" w:ascii="仿宋" w:hAnsi="仿宋" w:eastAsia="仿宋"/>
                <w:bCs/>
                <w:szCs w:val="21"/>
              </w:rPr>
              <w:t>。</w:t>
            </w:r>
            <w:r>
              <w:rPr>
                <w:rFonts w:hint="eastAsia" w:ascii="仿宋" w:hAnsi="仿宋" w:eastAsia="仿宋"/>
                <w:szCs w:val="21"/>
              </w:rPr>
              <w:t>”</w:t>
            </w:r>
          </w:p>
        </w:tc>
        <w:tc>
          <w:tcPr>
            <w:tcW w:w="38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王欢欢</w:t>
            </w: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芜湖市沈巷中心小学</w:t>
            </w:r>
          </w:p>
        </w:tc>
        <w:tc>
          <w:tcPr>
            <w:tcW w:w="24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张国花、丁静、纪英芳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</w:rPr>
            </w:pPr>
            <w:r>
              <w:rPr>
                <w:rFonts w:hint="eastAsia" w:ascii="仿宋" w:hAnsi="仿宋" w:eastAsia="仿宋"/>
              </w:rPr>
              <w:t>李波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</w:trPr>
        <w:tc>
          <w:tcPr>
            <w:tcW w:w="4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246" w:type="dxa"/>
            <w:vMerge w:val="continue"/>
            <w:vAlign w:val="center"/>
          </w:tcPr>
          <w:p>
            <w:pPr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38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何荣荣</w:t>
            </w: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芜湖市沈巷中心小学</w:t>
            </w:r>
          </w:p>
        </w:tc>
        <w:tc>
          <w:tcPr>
            <w:tcW w:w="24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张国花、丁静、纪英芳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</w:rPr>
              <w:t>李波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42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</w:t>
            </w:r>
          </w:p>
        </w:tc>
        <w:tc>
          <w:tcPr>
            <w:tcW w:w="3246" w:type="dxa"/>
            <w:vMerge w:val="restart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五下第八单元</w:t>
            </w:r>
            <w:r>
              <w:rPr>
                <w:rFonts w:hint="eastAsia" w:ascii="仿宋" w:hAnsi="仿宋" w:eastAsia="仿宋"/>
                <w:szCs w:val="21"/>
              </w:rPr>
              <w:t>“感受课文风趣的语言，看漫画，写出自己的想法。”</w:t>
            </w:r>
          </w:p>
        </w:tc>
        <w:tc>
          <w:tcPr>
            <w:tcW w:w="38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朱</w:t>
            </w:r>
            <w:r>
              <w:rPr>
                <w:rFonts w:hint="eastAsia" w:ascii="仿宋" w:hAnsi="仿宋" w:eastAsia="仿宋"/>
              </w:rPr>
              <w:t xml:space="preserve">  </w:t>
            </w:r>
            <w:r>
              <w:rPr>
                <w:rFonts w:ascii="仿宋" w:hAnsi="仿宋" w:eastAsia="仿宋"/>
              </w:rPr>
              <w:t>文</w:t>
            </w: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芜湖市育瑞实验小学</w:t>
            </w:r>
          </w:p>
        </w:tc>
        <w:tc>
          <w:tcPr>
            <w:tcW w:w="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张开宇、杨华、艾启双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李波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4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24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8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朱文娟</w:t>
            </w: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芜湖市凤凰城小学</w:t>
            </w:r>
          </w:p>
        </w:tc>
        <w:tc>
          <w:tcPr>
            <w:tcW w:w="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张开宇、程洁、胡荷花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李波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</w:trPr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</w:t>
            </w:r>
          </w:p>
        </w:tc>
        <w:tc>
          <w:tcPr>
            <w:tcW w:w="3246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六上第六单元</w:t>
            </w:r>
            <w:r>
              <w:rPr>
                <w:rFonts w:hint="eastAsia" w:ascii="仿宋" w:hAnsi="仿宋" w:eastAsia="仿宋"/>
                <w:szCs w:val="21"/>
              </w:rPr>
              <w:t>“运用学过的方法整理资料，策划简单的校园活动，学写策划书”</w:t>
            </w:r>
          </w:p>
        </w:tc>
        <w:tc>
          <w:tcPr>
            <w:tcW w:w="38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94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陶</w:t>
            </w:r>
            <w:r>
              <w:rPr>
                <w:rFonts w:hint="eastAsia" w:ascii="仿宋" w:hAnsi="仿宋" w:eastAsia="仿宋"/>
              </w:rPr>
              <w:t xml:space="preserve">  </w:t>
            </w:r>
            <w:r>
              <w:rPr>
                <w:rFonts w:ascii="仿宋" w:hAnsi="仿宋" w:eastAsia="仿宋"/>
              </w:rPr>
              <w:t>然</w:t>
            </w:r>
          </w:p>
        </w:tc>
        <w:tc>
          <w:tcPr>
            <w:tcW w:w="14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芜湖市绿影小学</w:t>
            </w:r>
          </w:p>
        </w:tc>
        <w:tc>
          <w:tcPr>
            <w:tcW w:w="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贾红娟、朱庆红、王芳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李波</w:t>
            </w:r>
          </w:p>
        </w:tc>
      </w:tr>
    </w:tbl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四、活动具体安排如下：</w:t>
      </w:r>
    </w:p>
    <w:p>
      <w:pPr>
        <w:spacing w:line="44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五、注意事项：</w:t>
      </w:r>
    </w:p>
    <w:p>
      <w:pPr>
        <w:spacing w:line="44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参会人员必须严格遵守各项防疫规定，主动佩戴口罩，提前签到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活动过程中不得与学生接触</w:t>
      </w:r>
      <w:r>
        <w:rPr>
          <w:rFonts w:hint="eastAsia" w:ascii="仿宋_GB2312" w:eastAsia="仿宋_GB2312"/>
          <w:sz w:val="28"/>
          <w:szCs w:val="28"/>
        </w:rPr>
        <w:t>。此次活动差旅费回所在单位报销。主讲教师请准备好芜湖市“阳光云课”研讨审核记录表三份带到现场。</w:t>
      </w:r>
      <w:bookmarkStart w:id="0" w:name="_GoBack"/>
      <w:bookmarkEnd w:id="0"/>
    </w:p>
    <w:p>
      <w:pPr>
        <w:spacing w:line="440" w:lineRule="exact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芜湖市教育局教研室</w:t>
      </w:r>
    </w:p>
    <w:p>
      <w:pPr>
        <w:spacing w:line="440" w:lineRule="exact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    2022年5月1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eastAsia="仿宋_GB2312"/>
          <w:sz w:val="28"/>
          <w:szCs w:val="28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5OWYzNDI3MTQyYThlZTUzZWIzODNhNjg4ZTBiMDQifQ=="/>
  </w:docVars>
  <w:rsids>
    <w:rsidRoot w:val="65D463CC"/>
    <w:rsid w:val="00035CBB"/>
    <w:rsid w:val="0008616B"/>
    <w:rsid w:val="00091B08"/>
    <w:rsid w:val="000B321B"/>
    <w:rsid w:val="000D2E17"/>
    <w:rsid w:val="000F182C"/>
    <w:rsid w:val="00154C5C"/>
    <w:rsid w:val="00170334"/>
    <w:rsid w:val="001E2455"/>
    <w:rsid w:val="00272BAA"/>
    <w:rsid w:val="002D0CE2"/>
    <w:rsid w:val="002E4F40"/>
    <w:rsid w:val="00304E7F"/>
    <w:rsid w:val="00341D42"/>
    <w:rsid w:val="00367C63"/>
    <w:rsid w:val="003E3AE8"/>
    <w:rsid w:val="00414285"/>
    <w:rsid w:val="00423A19"/>
    <w:rsid w:val="00427959"/>
    <w:rsid w:val="004A59D7"/>
    <w:rsid w:val="00517B87"/>
    <w:rsid w:val="00584F2D"/>
    <w:rsid w:val="00590DB4"/>
    <w:rsid w:val="005C3925"/>
    <w:rsid w:val="005F79B2"/>
    <w:rsid w:val="006825B3"/>
    <w:rsid w:val="00775225"/>
    <w:rsid w:val="00780AE1"/>
    <w:rsid w:val="007E127D"/>
    <w:rsid w:val="00893F8B"/>
    <w:rsid w:val="00897488"/>
    <w:rsid w:val="008D7EDE"/>
    <w:rsid w:val="00907457"/>
    <w:rsid w:val="00945326"/>
    <w:rsid w:val="009A1F07"/>
    <w:rsid w:val="009C1861"/>
    <w:rsid w:val="00A14D8C"/>
    <w:rsid w:val="00A32F62"/>
    <w:rsid w:val="00A65E6E"/>
    <w:rsid w:val="00A8613D"/>
    <w:rsid w:val="00A923E4"/>
    <w:rsid w:val="00AF37F6"/>
    <w:rsid w:val="00B86F7E"/>
    <w:rsid w:val="00BA4F2F"/>
    <w:rsid w:val="00BB1E1E"/>
    <w:rsid w:val="00C2095F"/>
    <w:rsid w:val="00C45313"/>
    <w:rsid w:val="00C83FBA"/>
    <w:rsid w:val="00D4428D"/>
    <w:rsid w:val="00DA5275"/>
    <w:rsid w:val="00E02F80"/>
    <w:rsid w:val="00E0566F"/>
    <w:rsid w:val="00E60F4A"/>
    <w:rsid w:val="00F471AA"/>
    <w:rsid w:val="00F57595"/>
    <w:rsid w:val="012A1F64"/>
    <w:rsid w:val="0CAA4298"/>
    <w:rsid w:val="0F827793"/>
    <w:rsid w:val="131A0B4B"/>
    <w:rsid w:val="23641093"/>
    <w:rsid w:val="25186249"/>
    <w:rsid w:val="29201958"/>
    <w:rsid w:val="2EDE742B"/>
    <w:rsid w:val="2FCC4F32"/>
    <w:rsid w:val="3F0068C5"/>
    <w:rsid w:val="55677AB6"/>
    <w:rsid w:val="55AA6059"/>
    <w:rsid w:val="55C70539"/>
    <w:rsid w:val="63832F89"/>
    <w:rsid w:val="65D463CC"/>
    <w:rsid w:val="6DF134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682</Words>
  <Characters>697</Characters>
  <Lines>5</Lines>
  <Paragraphs>1</Paragraphs>
  <TotalTime>25</TotalTime>
  <ScaleCrop>false</ScaleCrop>
  <LinksUpToDate>false</LinksUpToDate>
  <CharactersWithSpaces>742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2022-05-18T02:10:00Z</dcterms:created>
  <dc:creator>Administrator</dc:creator>
  <cp:lastModifiedBy>DELL</cp:lastModifiedBy>
  <cp:lastPrinted>2022-05-19T00:51:47Z</cp:lastPrinted>
  <dcterms:modified xsi:type="dcterms:W3CDTF">2022-05-19T00:52:08Z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22107DC2D8804826B1AED7B186C07F85</vt:lpwstr>
  </property>
</Properties>
</file>