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200"/>
        <w:rPr>
          <w:rFonts w:ascii="微软雅黑" w:hAnsi="微软雅黑" w:eastAsia="微软雅黑"/>
          <w:sz w:val="22"/>
        </w:rPr>
      </w:pPr>
    </w:p>
    <w:p>
      <w:pPr>
        <w:snapToGrid w:val="0"/>
        <w:spacing w:after="200"/>
        <w:jc w:val="center"/>
      </w:pPr>
      <w:r>
        <w:rPr>
          <w:rFonts w:ascii="宋体" w:hAnsi="宋体" w:eastAsia="宋体"/>
          <w:sz w:val="30"/>
          <w:szCs w:val="30"/>
        </w:rPr>
        <w:t>关于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9</w:t>
      </w:r>
      <w:r>
        <w:rPr>
          <w:rFonts w:ascii="宋体" w:hAnsi="宋体" w:eastAsia="宋体"/>
          <w:sz w:val="30"/>
          <w:szCs w:val="30"/>
        </w:rPr>
        <w:t>月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29</w:t>
      </w:r>
      <w:r>
        <w:rPr>
          <w:rFonts w:ascii="宋体" w:hAnsi="宋体" w:eastAsia="宋体"/>
          <w:sz w:val="30"/>
          <w:szCs w:val="30"/>
        </w:rPr>
        <w:t>日全市中学美术教研活动的通知</w:t>
      </w:r>
    </w:p>
    <w:p>
      <w:pPr>
        <w:snapToGrid w:val="0"/>
        <w:spacing w:before="312" w:after="312" w:line="360" w:lineRule="auto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各县、区教育局教研室，直属学校：</w:t>
      </w:r>
    </w:p>
    <w:p>
      <w:pPr>
        <w:snapToGrid w:val="0"/>
        <w:jc w:val="left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   根据本学期中学美术学科教科研工作计划安排，定于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29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日（星期二）下午开展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高中美术新教材《美术鉴赏》模块课堂教学研讨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活动，现将有关事项通知如下：</w:t>
      </w:r>
    </w:p>
    <w:p>
      <w:pPr>
        <w:numPr>
          <w:ilvl w:val="0"/>
          <w:numId w:val="1"/>
        </w:numPr>
        <w:snapToGrid w:val="0"/>
        <w:spacing w:before="312" w:after="312" w:line="360" w:lineRule="auto"/>
        <w:ind w:left="0" w:leftChars="0" w:firstLine="0" w:firstLineChars="0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活动内容：</w:t>
      </w:r>
    </w:p>
    <w:p>
      <w:pPr>
        <w:numPr>
          <w:numId w:val="0"/>
        </w:numPr>
        <w:snapToGrid w:val="0"/>
        <w:spacing w:before="312" w:after="312" w:line="360" w:lineRule="auto"/>
        <w:ind w:leftChars="0"/>
        <w:jc w:val="center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高中美术新教材《美术鉴赏》模块课堂教学研讨</w:t>
      </w:r>
    </w:p>
    <w:tbl>
      <w:tblPr>
        <w:tblStyle w:val="5"/>
        <w:tblW w:w="92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2"/>
        <w:gridCol w:w="3451"/>
        <w:gridCol w:w="34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23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shd w:val="clear" w:color="auto" w:fill="FFFFFF"/>
              </w:rPr>
              <w:t>学       校</w:t>
            </w:r>
          </w:p>
        </w:tc>
        <w:tc>
          <w:tcPr>
            <w:tcW w:w="34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授课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shd w:val="clear" w:color="auto" w:fill="FFFFFF"/>
              </w:rPr>
              <w:t>教师</w:t>
            </w:r>
          </w:p>
        </w:tc>
        <w:tc>
          <w:tcPr>
            <w:tcW w:w="34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  <w:jc w:val="center"/>
        </w:trPr>
        <w:tc>
          <w:tcPr>
            <w:tcW w:w="23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火龙岗中学</w:t>
            </w:r>
          </w:p>
        </w:tc>
        <w:tc>
          <w:tcPr>
            <w:tcW w:w="34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徐平平</w:t>
            </w:r>
          </w:p>
        </w:tc>
        <w:tc>
          <w:tcPr>
            <w:tcW w:w="34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第一单元第三课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《</w:t>
            </w:r>
            <w:r>
              <w:rPr>
                <w:rFonts w:ascii="宋体" w:hAnsi="宋体" w:eastAsia="宋体" w:cs="宋体"/>
                <w:sz w:val="28"/>
                <w:szCs w:val="28"/>
              </w:rPr>
              <w:t>我们怎样鉴赏美术作品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》</w:t>
            </w:r>
          </w:p>
        </w:tc>
      </w:tr>
    </w:tbl>
    <w:p>
      <w:pPr>
        <w:snapToGrid w:val="0"/>
        <w:spacing w:before="100" w:after="100" w:line="360" w:lineRule="auto"/>
      </w:pPr>
    </w:p>
    <w:p>
      <w:pPr>
        <w:snapToGrid w:val="0"/>
        <w:spacing w:before="100" w:after="100"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二、时间和地点：</w:t>
      </w:r>
      <w:bookmarkStart w:id="0" w:name="_GoBack"/>
      <w:bookmarkEnd w:id="0"/>
    </w:p>
    <w:p>
      <w:pPr>
        <w:snapToGrid w:val="0"/>
        <w:jc w:val="left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时间：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2020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年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29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日下午2：30；</w:t>
      </w:r>
    </w:p>
    <w:p>
      <w:pPr>
        <w:snapToGrid w:val="0"/>
        <w:jc w:val="left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</w:p>
    <w:p>
      <w:pPr>
        <w:snapToGrid w:val="0"/>
        <w:spacing w:line="360" w:lineRule="auto"/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地点：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芜湖市火龙岗中学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 xml:space="preserve"> ；</w:t>
      </w:r>
    </w:p>
    <w:p>
      <w:pPr>
        <w:snapToGrid w:val="0"/>
        <w:spacing w:line="360" w:lineRule="auto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三、主讲人：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徐平平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；</w:t>
      </w:r>
    </w:p>
    <w:p>
      <w:pPr>
        <w:snapToGrid w:val="0"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四、主持人：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杨惠群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；</w:t>
      </w:r>
    </w:p>
    <w:p>
      <w:pPr>
        <w:snapToGrid w:val="0"/>
        <w:spacing w:line="360" w:lineRule="auto"/>
        <w:rPr>
          <w:rFonts w:hint="eastAsia" w:eastAsia="宋体"/>
          <w:lang w:eastAsia="zh-CN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五、参加人员：全市中学美术教师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。</w:t>
      </w:r>
    </w:p>
    <w:p>
      <w:pPr>
        <w:snapToGrid w:val="0"/>
        <w:spacing w:before="100" w:after="100"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请各单位获此通知后，及时转告本单位相关人员，准时出席，交通费按规定回原单位报销。</w:t>
      </w:r>
    </w:p>
    <w:p>
      <w:pPr>
        <w:snapToGrid w:val="0"/>
        <w:spacing w:before="100" w:after="100"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特此通知</w:t>
      </w:r>
    </w:p>
    <w:p>
      <w:pPr>
        <w:snapToGrid w:val="0"/>
        <w:spacing w:line="360" w:lineRule="auto"/>
        <w:ind w:firstLine="6440" w:firstLineChars="23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芜湖市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教育局教研室</w:t>
      </w:r>
    </w:p>
    <w:p>
      <w:pPr>
        <w:snapToGrid w:val="0"/>
        <w:rPr>
          <w:rFonts w:ascii="宋体" w:hAnsi="宋体" w:eastAsia="宋体"/>
          <w:szCs w:val="21"/>
        </w:rPr>
      </w:pPr>
    </w:p>
    <w:p>
      <w:pPr>
        <w:snapToGrid w:val="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                                  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 xml:space="preserve">    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20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20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年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25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日</w:t>
      </w:r>
    </w:p>
    <w:p>
      <w:pPr>
        <w:snapToGrid w:val="0"/>
      </w:pPr>
    </w:p>
    <w:sectPr>
      <w:pgSz w:w="11906" w:h="16838"/>
      <w:pgMar w:top="915" w:right="1306" w:bottom="1223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D51A6"/>
    <w:multiLevelType w:val="singleLevel"/>
    <w:tmpl w:val="593D51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1A"/>
    <w:rsid w:val="000C51B7"/>
    <w:rsid w:val="00216EB9"/>
    <w:rsid w:val="00431433"/>
    <w:rsid w:val="0059531B"/>
    <w:rsid w:val="00616505"/>
    <w:rsid w:val="0062213C"/>
    <w:rsid w:val="00633F40"/>
    <w:rsid w:val="006549AD"/>
    <w:rsid w:val="00684D9C"/>
    <w:rsid w:val="0087273A"/>
    <w:rsid w:val="00A60633"/>
    <w:rsid w:val="00BA0C1A"/>
    <w:rsid w:val="00C061CB"/>
    <w:rsid w:val="00C604EC"/>
    <w:rsid w:val="00E26251"/>
    <w:rsid w:val="00EA1EE8"/>
    <w:rsid w:val="00F53662"/>
    <w:rsid w:val="083D07F0"/>
    <w:rsid w:val="105E3B74"/>
    <w:rsid w:val="17654F54"/>
    <w:rsid w:val="1C2C4424"/>
    <w:rsid w:val="1CD54CE6"/>
    <w:rsid w:val="1DEC38DC"/>
    <w:rsid w:val="30456175"/>
    <w:rsid w:val="36772279"/>
    <w:rsid w:val="434067C1"/>
    <w:rsid w:val="510D7237"/>
    <w:rsid w:val="568D20C3"/>
    <w:rsid w:val="66F84843"/>
    <w:rsid w:val="6EAF13B0"/>
    <w:rsid w:val="71061E72"/>
    <w:rsid w:val="744A491C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ns19="urn:schemas-microsoft-com:office:excel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3F8DD9-24D1-45F6-ABBA-3C896B2056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63</Words>
  <Characters>361</Characters>
  <Lines>3</Lines>
  <Paragraphs>1</Paragraphs>
  <TotalTime>1</TotalTime>
  <ScaleCrop>false</ScaleCrop>
  <LinksUpToDate>false</LinksUpToDate>
  <CharactersWithSpaces>423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2017-01-10T09:10:00Z</dcterms:created>
  <dc:creator>Tencent</dc:creator>
  <cp:lastModifiedBy>张颖</cp:lastModifiedBy>
  <dcterms:modified xsi:type="dcterms:W3CDTF">2020-09-27T01:03:04Z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