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关于开展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芜湖市小学书法教学研讨暨培训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活动的通知</w:t>
      </w: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hint="eastAsia" w:ascii="仿宋_GB2312" w:eastAsia="仿宋_GB2312"/>
          <w:sz w:val="28"/>
          <w:szCs w:val="28"/>
        </w:rPr>
      </w:pPr>
    </w:p>
    <w:p>
      <w:pPr>
        <w:widowControl/>
        <w:shd w:val="clear" w:color="auto" w:fill="FFFFFF"/>
        <w:wordWrap w:val="0"/>
        <w:spacing w:line="500" w:lineRule="atLeast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各市（县）区教研室、教师发展服务中心，各直属小学：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为推进我市书法教学的开展，研究书法课堂教学，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提升书法学科教师的专业水平，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根据本学期工作安排，定于20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（周四）开展芜湖市小学书法教学研讨暨培训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活动。现将有关事项通知如下：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一、活动时间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日上午。早上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0开始签到，8：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上课。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二、活动地点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芜湖市碧桂园小学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书法教室。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三、活动内容</w:t>
      </w:r>
      <w:bookmarkStart w:id="0" w:name="_GoBack"/>
      <w:bookmarkEnd w:id="0"/>
    </w:p>
    <w:tbl>
      <w:tblPr>
        <w:tblStyle w:val="3"/>
        <w:tblpPr w:vertAnchor="text" w:horzAnchor="page" w:tblpX="1722" w:tblpY="485"/>
        <w:tblW w:w="91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3500"/>
        <w:gridCol w:w="2866"/>
        <w:gridCol w:w="11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674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时 间</w:t>
            </w:r>
          </w:p>
        </w:tc>
        <w:tc>
          <w:tcPr>
            <w:tcW w:w="35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ind w:right="-8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课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题</w:t>
            </w:r>
          </w:p>
        </w:tc>
        <w:tc>
          <w:tcPr>
            <w:tcW w:w="286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主讲人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ind w:right="-8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eastAsia="zh-CN"/>
              </w:rPr>
              <w:t>主持人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674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8：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00</w:t>
            </w:r>
          </w:p>
        </w:tc>
        <w:tc>
          <w:tcPr>
            <w:tcW w:w="35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《第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12课.撇捺组合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》（北师大版《书法练习指导》三年级）</w:t>
            </w:r>
          </w:p>
        </w:tc>
        <w:tc>
          <w:tcPr>
            <w:tcW w:w="286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曹发枝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（芜湖市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凤鸣实验小学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姚金中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9:1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-9:5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35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《第13课 心字底》（北师大版《书法练习指导》四年级）</w:t>
            </w:r>
          </w:p>
        </w:tc>
        <w:tc>
          <w:tcPr>
            <w:tcW w:w="286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袁小平（湾沚区和平学校）</w:t>
            </w: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674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10: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0-1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35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点评交流</w:t>
            </w:r>
          </w:p>
        </w:tc>
        <w:tc>
          <w:tcPr>
            <w:tcW w:w="286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674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10:40—11:30</w:t>
            </w:r>
          </w:p>
        </w:tc>
        <w:tc>
          <w:tcPr>
            <w:tcW w:w="350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书法技能培训</w:t>
            </w:r>
          </w:p>
        </w:tc>
        <w:tc>
          <w:tcPr>
            <w:tcW w:w="2866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姚金中（安师大附小）</w:t>
            </w: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四、参加人员：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各市、区、县教研员，中心教研组组长、副组长，相关教师。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请各单位通知相关人员准时参加活动。请参加活动教师进入学校测试体温，自觉佩戴口罩，严格遵守各项防疫规定。本次活动差旅费回原单位报销。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芜湖市教育局教研室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atLeas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A4AE0"/>
    <w:rsid w:val="05870D62"/>
    <w:rsid w:val="441F5E98"/>
    <w:rsid w:val="49FA4AE0"/>
    <w:rsid w:val="698B2F1C"/>
    <w:rsid w:val="6FD5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2021-05-12T03:22:00Z</dcterms:created>
  <dc:creator>一嗷唔哎v"</dc:creator>
  <cp:lastModifiedBy>Administrator</cp:lastModifiedBy>
  <dcterms:modified xsi:type="dcterms:W3CDTF">2021-05-27T00:43:38Z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