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jc w:val="center"/>
        <w:rPr>
          <w:rFonts w:hint="eastAsia" w:ascii="方正小标宋简体" w:hAnsi="方正小标宋简体" w:eastAsia="方正小标宋简体" w:cs="方正小标宋简体"/>
          <w:b/>
          <w:bCs/>
          <w:kern w:val="0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kern w:val="0"/>
          <w:sz w:val="36"/>
          <w:szCs w:val="36"/>
        </w:rPr>
        <w:t>关于</w:t>
      </w:r>
      <w:r>
        <w:rPr>
          <w:rFonts w:hint="eastAsia" w:ascii="方正小标宋简体" w:hAnsi="方正小标宋简体" w:eastAsia="方正小标宋简体" w:cs="方正小标宋简体"/>
          <w:b/>
          <w:bCs/>
          <w:kern w:val="0"/>
          <w:sz w:val="36"/>
          <w:szCs w:val="36"/>
          <w:lang w:val="en-US" w:eastAsia="zh-CN"/>
        </w:rPr>
        <w:t>12</w:t>
      </w:r>
      <w:r>
        <w:rPr>
          <w:rFonts w:hint="eastAsia" w:ascii="方正小标宋简体" w:hAnsi="方正小标宋简体" w:eastAsia="方正小标宋简体" w:cs="方正小标宋简体"/>
          <w:b/>
          <w:bCs/>
          <w:kern w:val="0"/>
          <w:sz w:val="36"/>
          <w:szCs w:val="36"/>
        </w:rPr>
        <w:t>月</w:t>
      </w:r>
      <w:r>
        <w:rPr>
          <w:rFonts w:hint="eastAsia" w:ascii="方正小标宋简体" w:hAnsi="方正小标宋简体" w:eastAsia="方正小标宋简体" w:cs="方正小标宋简体"/>
          <w:b/>
          <w:bCs/>
          <w:kern w:val="0"/>
          <w:sz w:val="36"/>
          <w:szCs w:val="36"/>
          <w:lang w:val="en-US" w:eastAsia="zh-CN"/>
        </w:rPr>
        <w:t>2</w:t>
      </w:r>
      <w:r>
        <w:rPr>
          <w:rFonts w:hint="eastAsia" w:ascii="方正小标宋简体" w:hAnsi="方正小标宋简体" w:eastAsia="方正小标宋简体" w:cs="方正小标宋简体"/>
          <w:b/>
          <w:bCs/>
          <w:kern w:val="0"/>
          <w:sz w:val="36"/>
          <w:szCs w:val="36"/>
        </w:rPr>
        <w:t>日</w:t>
      </w:r>
      <w:r>
        <w:rPr>
          <w:rFonts w:hint="eastAsia" w:ascii="方正小标宋简体" w:hAnsi="方正小标宋简体" w:eastAsia="方正小标宋简体" w:cs="方正小标宋简体"/>
          <w:b/>
          <w:bCs/>
          <w:kern w:val="0"/>
          <w:sz w:val="36"/>
          <w:szCs w:val="36"/>
          <w:lang w:val="en-US" w:eastAsia="zh-CN"/>
        </w:rPr>
        <w:t>芜湖</w:t>
      </w:r>
      <w:r>
        <w:rPr>
          <w:rFonts w:hint="eastAsia" w:ascii="方正小标宋简体" w:hAnsi="方正小标宋简体" w:eastAsia="方正小标宋简体" w:cs="方正小标宋简体"/>
          <w:b/>
          <w:bCs/>
          <w:kern w:val="0"/>
          <w:sz w:val="36"/>
          <w:szCs w:val="36"/>
        </w:rPr>
        <w:t>市小学数学教研活动的通知</w:t>
      </w:r>
    </w:p>
    <w:p>
      <w:pPr>
        <w:jc w:val="center"/>
      </w:pPr>
    </w:p>
    <w:p>
      <w:pPr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各县（市）、区、各直属小学、安师大附小（含民办）：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line="460" w:lineRule="exact"/>
        <w:ind w:firstLine="560" w:firstLineChars="200"/>
        <w:jc w:val="left"/>
        <w:textAlignment w:val="auto"/>
        <w:rPr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为落实“双减”政策，全面发展学生的核心素养，帮助学生进一步认识数学、了解数学、熟悉数学，用精彩的语言展数学之魅力，进而从小热爱数学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。</w:t>
      </w:r>
      <w:r>
        <w:rPr>
          <w:rFonts w:hint="eastAsia" w:ascii="仿宋_GB2312" w:hAnsi="仿宋_GB2312" w:eastAsia="仿宋_GB2312" w:cs="仿宋_GB2312"/>
          <w:sz w:val="28"/>
          <w:szCs w:val="28"/>
        </w:rPr>
        <w:t xml:space="preserve"> 根据20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21</w:t>
      </w:r>
      <w:r>
        <w:rPr>
          <w:rFonts w:hint="eastAsia" w:ascii="仿宋_GB2312" w:hAnsi="仿宋_GB2312" w:eastAsia="仿宋_GB2312" w:cs="仿宋_GB2312"/>
          <w:sz w:val="28"/>
          <w:szCs w:val="28"/>
        </w:rPr>
        <w:t>～20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22</w:t>
      </w:r>
      <w:r>
        <w:rPr>
          <w:rFonts w:hint="eastAsia" w:ascii="仿宋_GB2312" w:hAnsi="仿宋_GB2312" w:eastAsia="仿宋_GB2312" w:cs="仿宋_GB2312"/>
          <w:sz w:val="28"/>
          <w:szCs w:val="28"/>
        </w:rPr>
        <w:t>学年第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一</w:t>
      </w:r>
      <w:r>
        <w:rPr>
          <w:rFonts w:hint="eastAsia" w:ascii="仿宋_GB2312" w:hAnsi="仿宋_GB2312" w:eastAsia="仿宋_GB2312" w:cs="仿宋_GB2312"/>
          <w:sz w:val="28"/>
          <w:szCs w:val="28"/>
        </w:rPr>
        <w:t>学期芜湖市小学数学教科研计划的安排，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特举办</w:t>
      </w:r>
      <w:r>
        <w:rPr>
          <w:rFonts w:hint="eastAsia" w:ascii="仿宋_GB2312" w:hAnsi="仿宋_GB2312" w:eastAsia="仿宋_GB2312" w:cs="仿宋_GB2312"/>
          <w:sz w:val="28"/>
          <w:szCs w:val="28"/>
        </w:rPr>
        <w:t>2021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年</w:t>
      </w:r>
      <w:r>
        <w:rPr>
          <w:rFonts w:hint="eastAsia" w:ascii="仿宋_GB2312" w:hAnsi="仿宋_GB2312" w:eastAsia="仿宋_GB2312" w:cs="仿宋_GB2312"/>
          <w:sz w:val="28"/>
          <w:szCs w:val="28"/>
        </w:rPr>
        <w:t>芜湖市“展数学魅力，享悦读思考”小学生数学故事表演活动。活动具体安排如下：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line="460" w:lineRule="exact"/>
        <w:ind w:firstLine="560" w:firstLineChars="200"/>
        <w:jc w:val="left"/>
        <w:textAlignment w:val="auto"/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一、活动内容：</w:t>
      </w:r>
      <w:r>
        <w:rPr>
          <w:rFonts w:hint="eastAsia" w:ascii="仿宋_GB2312" w:hAnsi="仿宋_GB2312" w:eastAsia="仿宋_GB2312" w:cs="仿宋_GB2312"/>
          <w:sz w:val="28"/>
          <w:szCs w:val="28"/>
        </w:rPr>
        <w:t>“展数学魅力，享悦读思考”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小</w:t>
      </w:r>
      <w:r>
        <w:rPr>
          <w:rFonts w:hint="eastAsia" w:ascii="仿宋_GB2312" w:hAnsi="仿宋_GB2312" w:eastAsia="仿宋_GB2312" w:cs="仿宋_GB2312"/>
          <w:sz w:val="28"/>
          <w:szCs w:val="28"/>
        </w:rPr>
        <w:t>学生数学故事表演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line="460" w:lineRule="exact"/>
        <w:ind w:firstLine="560" w:firstLineChars="200"/>
        <w:jc w:val="left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二、活动</w:t>
      </w:r>
      <w:r>
        <w:rPr>
          <w:rFonts w:hint="eastAsia" w:ascii="仿宋_GB2312" w:hAnsi="仿宋_GB2312" w:eastAsia="仿宋_GB2312" w:cs="仿宋_GB2312"/>
          <w:sz w:val="28"/>
          <w:szCs w:val="28"/>
        </w:rPr>
        <w:t>时间：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2021年</w:t>
      </w:r>
      <w:r>
        <w:rPr>
          <w:rFonts w:hint="eastAsia" w:ascii="仿宋_GB2312" w:hAnsi="仿宋_GB2312" w:eastAsia="仿宋_GB2312" w:cs="仿宋_GB2312"/>
          <w:sz w:val="28"/>
          <w:szCs w:val="28"/>
        </w:rPr>
        <w:t>12月2日上午8：30--11：30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line="460" w:lineRule="exact"/>
        <w:ind w:firstLine="560" w:firstLineChars="200"/>
        <w:jc w:val="left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三、活动地点:  安徽师范大学附属小学（本部：大工山路67号）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line="460" w:lineRule="exact"/>
        <w:ind w:firstLine="560" w:firstLineChars="200"/>
        <w:jc w:val="left"/>
        <w:textAlignment w:val="auto"/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四、活动主持： 严慧（安徽师范大学附属小学）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line="460" w:lineRule="exact"/>
        <w:ind w:firstLine="560" w:firstLineChars="200"/>
        <w:jc w:val="left"/>
        <w:textAlignment w:val="auto"/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五、活动形式： 全程直播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line="460" w:lineRule="exact"/>
        <w:ind w:firstLine="560" w:firstLineChars="200"/>
        <w:jc w:val="left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六、注意事项：</w:t>
      </w:r>
    </w:p>
    <w:p>
      <w:pPr>
        <w:pStyle w:val="9"/>
        <w:keepNext w:val="0"/>
        <w:keepLines w:val="0"/>
        <w:pageBreakBefore w:val="0"/>
        <w:widowControl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Chars="0"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 w:bidi="ar-SA"/>
        </w:rPr>
        <w:t>1.请各代表队于下周一（11月29号）下午2：00在市教科所会议室抽签；</w:t>
      </w:r>
    </w:p>
    <w:p>
      <w:pPr>
        <w:pStyle w:val="9"/>
        <w:keepNext w:val="0"/>
        <w:keepLines w:val="0"/>
        <w:pageBreakBefore w:val="0"/>
        <w:widowControl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 w:bidi="ar-SA"/>
        </w:rPr>
        <w:t>2.根据疫情防控的要求，请各队按抽签顺序分时进场，表演结束立刻离开；</w:t>
      </w:r>
    </w:p>
    <w:p>
      <w:pPr>
        <w:pStyle w:val="9"/>
        <w:keepNext w:val="0"/>
        <w:keepLines w:val="0"/>
        <w:pageBreakBefore w:val="0"/>
        <w:widowControl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Chars="0"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 w:bidi="ar-SA"/>
        </w:rPr>
        <w:t>3.本次活动将采用网上现场直播，请相关市、县、区组织观看；</w:t>
      </w:r>
    </w:p>
    <w:p>
      <w:pPr>
        <w:pStyle w:val="9"/>
        <w:keepNext w:val="0"/>
        <w:keepLines w:val="0"/>
        <w:pageBreakBefore w:val="0"/>
        <w:widowControl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Chars="0"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 w:bidi="ar-SA"/>
        </w:rPr>
        <w:t>4.参加人员：各县（市）、区教研员、大组成员、各直属小学，相关数学老师；</w:t>
      </w:r>
    </w:p>
    <w:p>
      <w:pPr>
        <w:pStyle w:val="9"/>
        <w:keepNext w:val="0"/>
        <w:keepLines w:val="0"/>
        <w:pageBreakBefore w:val="0"/>
        <w:widowControl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Chars="0"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 w:bidi="ar-SA"/>
        </w:rPr>
        <w:t>5.请相关老师注意学生途中的交通安全，并提供参加活动学生的健康承诺书。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 w:bidi="ar-SA"/>
        </w:rPr>
      </w:pPr>
      <w:bookmarkStart w:id="1" w:name="_GoBack"/>
      <w:bookmarkEnd w:id="1"/>
      <w:r>
        <w:rPr>
          <w:rFonts w:hint="eastAsia" w:ascii="仿宋_GB2312" w:hAnsi="仿宋_GB2312" w:eastAsia="仿宋_GB2312" w:cs="仿宋_GB2312"/>
          <w:sz w:val="28"/>
          <w:szCs w:val="28"/>
          <w:lang w:val="en-US" w:eastAsia="zh-CN" w:bidi="ar-SA"/>
        </w:rPr>
        <w:t>请通知你单位有关教师准时参加，不得缺席。相关差旅费用按文件回原单位报销。</w:t>
      </w:r>
    </w:p>
    <w:p>
      <w:pPr>
        <w:jc w:val="right"/>
        <w:rPr>
          <w:rFonts w:hint="eastAsia" w:ascii="仿宋_GB2312" w:hAnsi="仿宋_GB2312" w:eastAsia="仿宋_GB2312" w:cs="仿宋_GB2312"/>
          <w:sz w:val="28"/>
          <w:szCs w:val="28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 w:bidi="ar-SA"/>
        </w:rPr>
        <w:t>芜湖市教育局教研室</w:t>
      </w:r>
    </w:p>
    <w:p>
      <w:pPr>
        <w:jc w:val="right"/>
        <w:rPr>
          <w:rFonts w:hint="eastAsia" w:ascii="仿宋_GB2312" w:hAnsi="仿宋_GB2312" w:eastAsia="仿宋_GB2312" w:cs="仿宋_GB2312"/>
          <w:sz w:val="28"/>
          <w:szCs w:val="28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 w:bidi="ar-SA"/>
        </w:rPr>
        <w:t>2021年11月28日</w:t>
      </w:r>
    </w:p>
    <w:p>
      <w:pPr>
        <w:rPr>
          <w:rFonts w:hint="eastAsia"/>
          <w:b/>
          <w:bCs/>
          <w:sz w:val="30"/>
          <w:szCs w:val="30"/>
        </w:rPr>
      </w:pPr>
      <w:r>
        <w:rPr>
          <w:rFonts w:hint="eastAsia"/>
          <w:b/>
          <w:bCs/>
          <w:sz w:val="30"/>
          <w:szCs w:val="30"/>
        </w:rPr>
        <w:t>【附件一】</w:t>
      </w:r>
    </w:p>
    <w:p>
      <w:pPr>
        <w:jc w:val="center"/>
        <w:rPr>
          <w:rFonts w:hint="eastAsia"/>
          <w:b/>
          <w:bCs/>
          <w:sz w:val="30"/>
          <w:szCs w:val="30"/>
        </w:rPr>
      </w:pPr>
    </w:p>
    <w:p>
      <w:pPr>
        <w:jc w:val="center"/>
        <w:rPr>
          <w:b/>
          <w:bCs/>
          <w:sz w:val="30"/>
          <w:szCs w:val="30"/>
        </w:rPr>
      </w:pPr>
      <w:r>
        <w:rPr>
          <w:rFonts w:hint="eastAsia"/>
          <w:b/>
          <w:bCs/>
          <w:sz w:val="30"/>
          <w:szCs w:val="30"/>
        </w:rPr>
        <w:t>个人健康承诺书</w:t>
      </w:r>
    </w:p>
    <w:p>
      <w:pPr>
        <w:spacing w:line="276" w:lineRule="auto"/>
        <w:ind w:firstLine="560" w:firstLineChars="200"/>
        <w:rPr>
          <w:sz w:val="28"/>
          <w:szCs w:val="28"/>
        </w:rPr>
      </w:pPr>
    </w:p>
    <w:p>
      <w:pPr>
        <w:spacing w:line="276" w:lineRule="auto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本人承诺1</w:t>
      </w:r>
      <w:r>
        <w:rPr>
          <w:sz w:val="28"/>
          <w:szCs w:val="28"/>
        </w:rPr>
        <w:t>4</w:t>
      </w:r>
      <w:r>
        <w:rPr>
          <w:rFonts w:hint="eastAsia"/>
          <w:sz w:val="28"/>
          <w:szCs w:val="28"/>
        </w:rPr>
        <w:t>天内无发热、咳嗽、腹泻等症状，未前往国内“新冠”疫情中高风险地区或国（境）外旅行、居住，未与新冠肺炎确诊病例、疑似病例、无症状感染者及中高风险地区人员接触，未前往人群流动性大、人群密集的场所聚集。</w:t>
      </w:r>
    </w:p>
    <w:p>
      <w:pPr>
        <w:spacing w:line="276" w:lineRule="auto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本人承诺严格按照新冠肺炎防控要求，配合活动组织方的体温监测等防疫工作，做好自行佩戴口罩等个人防护措施。</w:t>
      </w:r>
    </w:p>
    <w:p>
      <w:pPr>
        <w:spacing w:line="276" w:lineRule="auto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如违反承诺，本人将自愿承担因此而产生的相关责任，并自愿接受有关规定的处罚。</w:t>
      </w:r>
    </w:p>
    <w:p>
      <w:pPr>
        <w:spacing w:line="276" w:lineRule="auto"/>
        <w:rPr>
          <w:sz w:val="28"/>
          <w:szCs w:val="28"/>
        </w:rPr>
      </w:pPr>
    </w:p>
    <w:p/>
    <w:p/>
    <w:p/>
    <w:p>
      <w:pPr>
        <w:ind w:firstLine="3080" w:firstLineChars="1100"/>
        <w:rPr>
          <w:rFonts w:hint="eastAsia"/>
          <w:sz w:val="28"/>
          <w:szCs w:val="28"/>
        </w:rPr>
      </w:pPr>
    </w:p>
    <w:p>
      <w:pPr>
        <w:ind w:firstLine="3080" w:firstLineChars="1100"/>
        <w:rPr>
          <w:sz w:val="28"/>
          <w:szCs w:val="28"/>
          <w:u w:val="single"/>
        </w:rPr>
      </w:pPr>
      <w:r>
        <w:rPr>
          <w:rFonts w:hint="eastAsia"/>
          <w:sz w:val="28"/>
          <w:szCs w:val="28"/>
        </w:rPr>
        <w:t>承诺人：</w:t>
      </w:r>
      <w:r>
        <w:rPr>
          <w:rFonts w:hint="eastAsia"/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 xml:space="preserve">     </w:t>
      </w:r>
      <w:r>
        <w:rPr>
          <w:rFonts w:hint="eastAsia"/>
          <w:sz w:val="28"/>
          <w:szCs w:val="28"/>
        </w:rPr>
        <w:t>学校</w:t>
      </w:r>
      <w:r>
        <w:rPr>
          <w:rFonts w:hint="eastAsia"/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 xml:space="preserve">    </w:t>
      </w:r>
      <w:r>
        <w:rPr>
          <w:rFonts w:hint="eastAsia"/>
          <w:sz w:val="28"/>
          <w:szCs w:val="28"/>
        </w:rPr>
        <w:t>年级</w:t>
      </w:r>
      <w:r>
        <w:rPr>
          <w:rFonts w:hint="eastAsia"/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 xml:space="preserve">   </w:t>
      </w:r>
      <w:r>
        <w:rPr>
          <w:rFonts w:hint="eastAsia"/>
          <w:sz w:val="28"/>
          <w:szCs w:val="28"/>
        </w:rPr>
        <w:t>班</w:t>
      </w:r>
      <w:r>
        <w:rPr>
          <w:rFonts w:hint="eastAsia"/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 xml:space="preserve">  </w:t>
      </w:r>
      <w:r>
        <w:rPr>
          <w:rFonts w:hint="eastAsia"/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 xml:space="preserve"> .                     </w:t>
      </w:r>
    </w:p>
    <w:p>
      <w:pPr>
        <w:ind w:firstLine="3080" w:firstLineChars="1100"/>
        <w:rPr>
          <w:sz w:val="28"/>
          <w:szCs w:val="28"/>
        </w:rPr>
      </w:pPr>
      <w:r>
        <w:rPr>
          <w:rFonts w:hint="eastAsia"/>
          <w:sz w:val="28"/>
          <w:szCs w:val="28"/>
        </w:rPr>
        <w:t>监护人：</w:t>
      </w:r>
    </w:p>
    <w:p>
      <w:pPr>
        <w:ind w:firstLine="6160" w:firstLineChars="2200"/>
        <w:rPr>
          <w:sz w:val="28"/>
          <w:szCs w:val="28"/>
        </w:rPr>
      </w:pPr>
      <w:r>
        <w:rPr>
          <w:rFonts w:hint="eastAsia"/>
          <w:sz w:val="28"/>
          <w:szCs w:val="28"/>
        </w:rPr>
        <w:t>2</w:t>
      </w:r>
      <w:r>
        <w:rPr>
          <w:sz w:val="28"/>
          <w:szCs w:val="28"/>
        </w:rPr>
        <w:t>021</w:t>
      </w:r>
      <w:r>
        <w:rPr>
          <w:rFonts w:hint="eastAsia"/>
          <w:sz w:val="28"/>
          <w:szCs w:val="28"/>
        </w:rPr>
        <w:t>年</w:t>
      </w:r>
      <w:r>
        <w:rPr>
          <w:rFonts w:hint="eastAsia"/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 xml:space="preserve">  </w:t>
      </w:r>
      <w:r>
        <w:rPr>
          <w:rFonts w:hint="eastAsia"/>
          <w:sz w:val="28"/>
          <w:szCs w:val="28"/>
        </w:rPr>
        <w:t>月</w:t>
      </w:r>
      <w:r>
        <w:rPr>
          <w:rFonts w:hint="eastAsia"/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 xml:space="preserve">   </w:t>
      </w:r>
      <w:r>
        <w:rPr>
          <w:rFonts w:hint="eastAsia"/>
          <w:sz w:val="28"/>
          <w:szCs w:val="28"/>
        </w:rPr>
        <w:t>日</w:t>
      </w:r>
    </w:p>
    <w:p>
      <w:pPr>
        <w:ind w:firstLine="6160" w:firstLineChars="2200"/>
        <w:rPr>
          <w:sz w:val="28"/>
          <w:szCs w:val="28"/>
        </w:rPr>
      </w:pPr>
    </w:p>
    <w:p>
      <w:pPr>
        <w:ind w:firstLine="6160" w:firstLineChars="2200"/>
        <w:rPr>
          <w:sz w:val="28"/>
          <w:szCs w:val="28"/>
        </w:rPr>
      </w:pPr>
    </w:p>
    <w:p>
      <w:pPr>
        <w:ind w:firstLine="6160" w:firstLineChars="2200"/>
        <w:rPr>
          <w:sz w:val="28"/>
          <w:szCs w:val="28"/>
        </w:rPr>
      </w:pPr>
    </w:p>
    <w:p>
      <w:pPr>
        <w:ind w:firstLine="6160" w:firstLineChars="2200"/>
        <w:rPr>
          <w:sz w:val="28"/>
          <w:szCs w:val="28"/>
        </w:rPr>
      </w:pPr>
    </w:p>
    <w:p>
      <w:pPr>
        <w:ind w:firstLine="6160" w:firstLineChars="2200"/>
        <w:rPr>
          <w:sz w:val="28"/>
          <w:szCs w:val="28"/>
        </w:rPr>
      </w:pP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【附件二】</w:t>
      </w:r>
    </w:p>
    <w:p>
      <w:pPr>
        <w:shd w:val="clear" w:color="auto" w:fill="FFFFFF"/>
        <w:spacing w:line="400" w:lineRule="exact"/>
        <w:jc w:val="center"/>
        <w:textAlignment w:val="baseline"/>
        <w:rPr>
          <w:rFonts w:ascii="黑体" w:hAnsi="黑体" w:eastAsia="黑体" w:cs="黑体"/>
          <w:b/>
          <w:bCs/>
          <w:sz w:val="28"/>
          <w:szCs w:val="28"/>
        </w:rPr>
      </w:pPr>
      <w:r>
        <w:rPr>
          <w:rFonts w:ascii="黑体" w:hAnsi="微软雅黑" w:eastAsia="黑体" w:cs="宋体"/>
          <w:b/>
          <w:bCs/>
          <w:sz w:val="28"/>
          <w:szCs w:val="28"/>
        </w:rPr>
        <w:t>2021年芜湖市</w:t>
      </w:r>
      <w:bookmarkStart w:id="0" w:name="_Hlk87019887"/>
      <w:r>
        <w:rPr>
          <w:rFonts w:hint="eastAsia" w:ascii="黑体" w:hAnsi="微软雅黑" w:eastAsia="黑体" w:cs="宋体"/>
          <w:b/>
          <w:bCs/>
          <w:sz w:val="28"/>
          <w:szCs w:val="28"/>
        </w:rPr>
        <w:t>“展数学魅力，享悦读思考</w:t>
      </w:r>
      <w:r>
        <w:rPr>
          <w:rFonts w:ascii="黑体" w:hAnsi="黑体" w:eastAsia="黑体" w:cs="黑体"/>
          <w:b/>
          <w:bCs/>
          <w:sz w:val="28"/>
          <w:szCs w:val="28"/>
        </w:rPr>
        <w:t>”</w:t>
      </w:r>
      <w:r>
        <w:rPr>
          <w:rFonts w:hint="eastAsia" w:ascii="黑体" w:hAnsi="黑体" w:eastAsia="黑体" w:cs="黑体"/>
          <w:b/>
          <w:bCs/>
          <w:sz w:val="28"/>
          <w:szCs w:val="28"/>
        </w:rPr>
        <w:t>小</w:t>
      </w:r>
      <w:r>
        <w:rPr>
          <w:rFonts w:ascii="黑体" w:hAnsi="黑体" w:eastAsia="黑体" w:cs="黑体"/>
          <w:b/>
          <w:bCs/>
          <w:sz w:val="28"/>
          <w:szCs w:val="28"/>
        </w:rPr>
        <w:t>学生</w:t>
      </w:r>
    </w:p>
    <w:p>
      <w:pPr>
        <w:shd w:val="clear" w:color="auto" w:fill="FFFFFF"/>
        <w:spacing w:line="400" w:lineRule="exact"/>
        <w:jc w:val="center"/>
        <w:textAlignment w:val="baseline"/>
        <w:rPr>
          <w:rFonts w:ascii="黑体" w:hAnsi="微软雅黑" w:eastAsia="黑体" w:cs="宋体"/>
          <w:b/>
          <w:bCs/>
          <w:sz w:val="28"/>
          <w:szCs w:val="28"/>
        </w:rPr>
      </w:pPr>
      <w:r>
        <w:rPr>
          <w:rFonts w:hint="eastAsia" w:ascii="黑体" w:hAnsi="黑体" w:eastAsia="黑体" w:cs="黑体"/>
          <w:b/>
          <w:bCs/>
          <w:sz w:val="28"/>
          <w:szCs w:val="28"/>
        </w:rPr>
        <w:t>数学故事表演活动</w:t>
      </w:r>
      <w:r>
        <w:rPr>
          <w:rFonts w:hint="eastAsia" w:ascii="黑体" w:hAnsi="微软雅黑" w:eastAsia="黑体" w:cs="宋体"/>
          <w:b/>
          <w:bCs/>
          <w:sz w:val="28"/>
          <w:szCs w:val="28"/>
        </w:rPr>
        <w:t>方案</w:t>
      </w:r>
    </w:p>
    <w:p>
      <w:pPr>
        <w:shd w:val="clear" w:color="auto" w:fill="FFFFFF"/>
        <w:spacing w:line="400" w:lineRule="exact"/>
        <w:jc w:val="center"/>
        <w:textAlignment w:val="baseline"/>
        <w:rPr>
          <w:rFonts w:ascii="黑体" w:hAnsi="微软雅黑" w:eastAsia="黑体" w:cs="宋体"/>
          <w:b/>
          <w:bCs/>
        </w:rPr>
      </w:pPr>
    </w:p>
    <w:p>
      <w:pPr>
        <w:spacing w:line="340" w:lineRule="exact"/>
        <w:jc w:val="both"/>
        <w:textAlignment w:val="baseline"/>
        <w:rPr>
          <w:rFonts w:ascii="Calibri" w:hAnsi="Calibri" w:eastAsia="宋体"/>
          <w:kern w:val="2"/>
        </w:rPr>
      </w:pPr>
      <w:r>
        <w:rPr>
          <w:rFonts w:hint="eastAsia" w:ascii="Calibri" w:hAnsi="Calibri" w:eastAsia="宋体"/>
          <w:kern w:val="2"/>
        </w:rPr>
        <w:t>各县（市）、区、各直属小学、安师大附小（含民办）：</w:t>
      </w:r>
    </w:p>
    <w:p>
      <w:pPr>
        <w:shd w:val="clear" w:color="auto" w:fill="FFFFFF"/>
        <w:spacing w:line="340" w:lineRule="exact"/>
        <w:jc w:val="center"/>
        <w:textAlignment w:val="baseline"/>
        <w:rPr>
          <w:rFonts w:ascii="Calibri" w:hAnsi="Calibri" w:eastAsia="宋体"/>
          <w:kern w:val="2"/>
        </w:rPr>
      </w:pPr>
      <w:r>
        <w:rPr>
          <w:rFonts w:hint="eastAsia" w:ascii="Calibri" w:hAnsi="Calibri" w:eastAsia="宋体"/>
          <w:kern w:val="2"/>
        </w:rPr>
        <w:t xml:space="preserve">    根据本学期工作计划，定于12月2日（星期四）</w:t>
      </w:r>
      <w:r>
        <w:rPr>
          <w:rFonts w:ascii="Calibri" w:hAnsi="Calibri" w:eastAsia="宋体"/>
          <w:kern w:val="2"/>
        </w:rPr>
        <w:t>举办2021年芜湖市“</w:t>
      </w:r>
      <w:r>
        <w:rPr>
          <w:rFonts w:hint="eastAsia" w:ascii="Calibri" w:hAnsi="Calibri" w:eastAsia="宋体"/>
          <w:kern w:val="2"/>
        </w:rPr>
        <w:t>展数学魅力，享</w:t>
      </w:r>
    </w:p>
    <w:p>
      <w:pPr>
        <w:shd w:val="clear" w:color="auto" w:fill="FFFFFF"/>
        <w:spacing w:line="340" w:lineRule="exact"/>
        <w:jc w:val="both"/>
        <w:textAlignment w:val="baseline"/>
        <w:rPr>
          <w:rFonts w:ascii="微软雅黑" w:hAnsi="微软雅黑" w:eastAsia="黑体"/>
        </w:rPr>
      </w:pPr>
      <w:r>
        <w:rPr>
          <w:rFonts w:hint="eastAsia" w:ascii="Calibri" w:hAnsi="Calibri" w:eastAsia="宋体"/>
          <w:kern w:val="2"/>
        </w:rPr>
        <w:t>悦读思考</w:t>
      </w:r>
      <w:r>
        <w:rPr>
          <w:rFonts w:ascii="Calibri" w:hAnsi="Calibri" w:eastAsia="宋体"/>
          <w:kern w:val="2"/>
        </w:rPr>
        <w:t>”</w:t>
      </w:r>
      <w:r>
        <w:rPr>
          <w:rFonts w:hint="eastAsia" w:ascii="Calibri" w:hAnsi="Calibri" w:eastAsia="宋体"/>
          <w:kern w:val="2"/>
        </w:rPr>
        <w:t>小</w:t>
      </w:r>
      <w:r>
        <w:rPr>
          <w:rFonts w:ascii="Calibri" w:hAnsi="Calibri" w:eastAsia="宋体"/>
          <w:kern w:val="2"/>
        </w:rPr>
        <w:t>学生</w:t>
      </w:r>
      <w:r>
        <w:rPr>
          <w:rFonts w:hint="eastAsia" w:ascii="Calibri" w:hAnsi="Calibri" w:eastAsia="宋体"/>
          <w:kern w:val="2"/>
        </w:rPr>
        <w:t>数学故事表演活动。现将有关事项通知如下：</w:t>
      </w:r>
    </w:p>
    <w:bookmarkEnd w:id="0"/>
    <w:p>
      <w:pPr>
        <w:shd w:val="clear" w:color="auto" w:fill="FFFFFF"/>
        <w:spacing w:line="340" w:lineRule="exact"/>
        <w:textAlignment w:val="baseline"/>
        <w:rPr>
          <w:rFonts w:ascii="微软雅黑" w:hAnsi="微软雅黑" w:eastAsia="微软雅黑"/>
        </w:rPr>
      </w:pPr>
      <w:r>
        <w:rPr>
          <w:rFonts w:ascii="黑体" w:hAnsi="微软雅黑" w:eastAsia="黑体" w:cs="宋体"/>
          <w:b/>
          <w:bCs/>
          <w:color w:val="333333"/>
        </w:rPr>
        <w:t>一、活动目的：</w:t>
      </w:r>
    </w:p>
    <w:p>
      <w:pPr>
        <w:shd w:val="clear" w:color="auto" w:fill="FFFFFF"/>
        <w:spacing w:line="340" w:lineRule="exact"/>
        <w:ind w:firstLine="480" w:firstLineChars="200"/>
        <w:jc w:val="both"/>
        <w:textAlignment w:val="baseline"/>
        <w:rPr>
          <w:rFonts w:ascii="Calibri" w:hAnsi="Calibri" w:eastAsia="宋体"/>
          <w:kern w:val="2"/>
        </w:rPr>
      </w:pPr>
      <w:r>
        <w:rPr>
          <w:rFonts w:hint="eastAsia" w:ascii="Calibri" w:hAnsi="Calibri" w:eastAsia="宋体"/>
          <w:kern w:val="2"/>
        </w:rPr>
        <w:t>数学是思维的体操，语言是思维的外壳。</w:t>
      </w:r>
      <w:r>
        <w:rPr>
          <w:rFonts w:ascii="Calibri" w:hAnsi="Calibri" w:eastAsia="宋体"/>
          <w:kern w:val="2"/>
        </w:rPr>
        <w:t>为落实</w:t>
      </w:r>
      <w:r>
        <w:rPr>
          <w:rFonts w:hint="eastAsia" w:ascii="Calibri" w:hAnsi="Calibri" w:eastAsia="宋体"/>
          <w:kern w:val="2"/>
        </w:rPr>
        <w:t>“</w:t>
      </w:r>
      <w:r>
        <w:rPr>
          <w:rFonts w:ascii="Calibri" w:hAnsi="Calibri" w:eastAsia="宋体"/>
          <w:kern w:val="2"/>
        </w:rPr>
        <w:t>双减</w:t>
      </w:r>
      <w:r>
        <w:rPr>
          <w:rFonts w:hint="eastAsia" w:ascii="Calibri" w:hAnsi="Calibri" w:eastAsia="宋体"/>
          <w:kern w:val="2"/>
        </w:rPr>
        <w:t>”</w:t>
      </w:r>
      <w:r>
        <w:rPr>
          <w:rFonts w:ascii="Calibri" w:hAnsi="Calibri" w:eastAsia="宋体"/>
          <w:kern w:val="2"/>
        </w:rPr>
        <w:t>政策，</w:t>
      </w:r>
      <w:r>
        <w:rPr>
          <w:rFonts w:hint="eastAsia" w:ascii="Calibri" w:hAnsi="Calibri" w:eastAsia="宋体"/>
          <w:kern w:val="2"/>
        </w:rPr>
        <w:t>全面</w:t>
      </w:r>
      <w:r>
        <w:rPr>
          <w:rFonts w:ascii="Calibri" w:hAnsi="Calibri" w:eastAsia="宋体"/>
          <w:kern w:val="2"/>
        </w:rPr>
        <w:t>发展</w:t>
      </w:r>
      <w:r>
        <w:rPr>
          <w:rFonts w:hint="eastAsia" w:ascii="Calibri" w:hAnsi="Calibri" w:eastAsia="宋体"/>
          <w:kern w:val="2"/>
        </w:rPr>
        <w:t>学生的核心素养</w:t>
      </w:r>
      <w:r>
        <w:rPr>
          <w:rFonts w:ascii="Calibri" w:hAnsi="Calibri" w:eastAsia="宋体"/>
          <w:kern w:val="2"/>
        </w:rPr>
        <w:t>，</w:t>
      </w:r>
      <w:r>
        <w:rPr>
          <w:rFonts w:hint="eastAsia" w:ascii="Calibri" w:hAnsi="Calibri" w:eastAsia="宋体"/>
          <w:kern w:val="2"/>
        </w:rPr>
        <w:t>帮助学生进一步认识数学、了解数学、熟悉数学，用精彩的语言展数学之魅力，进而从小热爱数学，特举办2</w:t>
      </w:r>
      <w:r>
        <w:rPr>
          <w:rFonts w:ascii="Calibri" w:hAnsi="Calibri" w:eastAsia="宋体"/>
          <w:kern w:val="2"/>
        </w:rPr>
        <w:t>021</w:t>
      </w:r>
      <w:r>
        <w:rPr>
          <w:rFonts w:hint="eastAsia" w:ascii="Calibri" w:hAnsi="Calibri" w:eastAsia="宋体"/>
          <w:kern w:val="2"/>
        </w:rPr>
        <w:t>芜湖市“展数学魅力，享悦读思考”小学生数学故事表演活动。</w:t>
      </w:r>
    </w:p>
    <w:p>
      <w:pPr>
        <w:shd w:val="clear" w:color="auto" w:fill="FFFFFF"/>
        <w:spacing w:line="340" w:lineRule="exact"/>
        <w:textAlignment w:val="baseline"/>
        <w:rPr>
          <w:rFonts w:ascii="黑体" w:hAnsi="微软雅黑" w:eastAsia="黑体" w:cs="宋体"/>
          <w:b/>
          <w:bCs/>
          <w:color w:val="333333"/>
        </w:rPr>
      </w:pPr>
      <w:r>
        <w:rPr>
          <w:rFonts w:hint="eastAsia" w:ascii="黑体" w:hAnsi="微软雅黑" w:eastAsia="黑体" w:cs="宋体"/>
          <w:b/>
          <w:bCs/>
          <w:color w:val="333333"/>
        </w:rPr>
        <w:t>二、</w:t>
      </w:r>
      <w:r>
        <w:rPr>
          <w:rFonts w:ascii="黑体" w:hAnsi="微软雅黑" w:eastAsia="黑体" w:cs="宋体"/>
          <w:b/>
          <w:bCs/>
          <w:color w:val="333333"/>
        </w:rPr>
        <w:t>活动内容：</w:t>
      </w:r>
    </w:p>
    <w:p>
      <w:pPr>
        <w:shd w:val="clear" w:color="auto" w:fill="FFFFFF"/>
        <w:spacing w:line="340" w:lineRule="exact"/>
        <w:jc w:val="both"/>
        <w:textAlignment w:val="baseline"/>
        <w:rPr>
          <w:rFonts w:ascii="Calibri" w:hAnsi="Calibri" w:eastAsia="宋体"/>
          <w:kern w:val="2"/>
        </w:rPr>
      </w:pPr>
      <w:r>
        <w:rPr>
          <w:rFonts w:ascii="Calibri" w:hAnsi="Calibri" w:eastAsia="宋体"/>
          <w:kern w:val="2"/>
        </w:rPr>
        <w:t>1.报名时间：2021年11月2</w:t>
      </w:r>
      <w:r>
        <w:rPr>
          <w:rFonts w:hint="eastAsia" w:ascii="Calibri" w:hAnsi="Calibri" w:eastAsia="宋体"/>
          <w:kern w:val="2"/>
        </w:rPr>
        <w:t>5</w:t>
      </w:r>
      <w:r>
        <w:rPr>
          <w:rFonts w:ascii="Calibri" w:hAnsi="Calibri" w:eastAsia="宋体"/>
          <w:kern w:val="2"/>
        </w:rPr>
        <w:t>日。各区（市）、县、直属</w:t>
      </w:r>
      <w:r>
        <w:rPr>
          <w:rFonts w:hint="eastAsia" w:ascii="Calibri" w:hAnsi="Calibri" w:eastAsia="宋体"/>
          <w:kern w:val="2"/>
        </w:rPr>
        <w:t>小学</w:t>
      </w:r>
      <w:r>
        <w:rPr>
          <w:rFonts w:ascii="Calibri" w:hAnsi="Calibri" w:eastAsia="宋体"/>
          <w:kern w:val="2"/>
        </w:rPr>
        <w:t>自主组队</w:t>
      </w:r>
      <w:r>
        <w:rPr>
          <w:rFonts w:hint="eastAsia" w:ascii="Calibri" w:hAnsi="Calibri" w:eastAsia="宋体"/>
          <w:kern w:val="2"/>
        </w:rPr>
        <w:t>在所属县区的教研室</w:t>
      </w:r>
      <w:r>
        <w:rPr>
          <w:rFonts w:ascii="Calibri" w:hAnsi="Calibri" w:eastAsia="宋体"/>
          <w:kern w:val="2"/>
        </w:rPr>
        <w:t>报名，</w:t>
      </w:r>
      <w:r>
        <w:rPr>
          <w:rFonts w:hint="eastAsia" w:ascii="Calibri" w:hAnsi="Calibri" w:eastAsia="宋体"/>
          <w:kern w:val="2"/>
        </w:rPr>
        <w:t>请各教研员</w:t>
      </w:r>
      <w:r>
        <w:rPr>
          <w:rFonts w:ascii="Calibri" w:hAnsi="Calibri" w:eastAsia="宋体"/>
          <w:kern w:val="2"/>
        </w:rPr>
        <w:t>将填好的报名电子表（见附件）于11月2</w:t>
      </w:r>
      <w:r>
        <w:rPr>
          <w:rFonts w:hint="eastAsia" w:ascii="Calibri" w:hAnsi="Calibri" w:eastAsia="宋体"/>
          <w:kern w:val="2"/>
        </w:rPr>
        <w:t>5</w:t>
      </w:r>
      <w:r>
        <w:rPr>
          <w:rFonts w:ascii="Calibri" w:hAnsi="Calibri" w:eastAsia="宋体"/>
          <w:kern w:val="2"/>
        </w:rPr>
        <w:t>日下午5:00前发到指定邮箱：</w:t>
      </w:r>
      <w:r>
        <w:fldChar w:fldCharType="begin"/>
      </w:r>
      <w:r>
        <w:instrText xml:space="preserve"> HYPERLINK "mailto:taoji2005@126.com" </w:instrText>
      </w:r>
      <w:r>
        <w:fldChar w:fldCharType="separate"/>
      </w:r>
      <w:r>
        <w:rPr>
          <w:rFonts w:hint="eastAsia" w:ascii="Calibri" w:hAnsi="Calibri" w:eastAsia="宋体"/>
          <w:color w:val="0563C1"/>
          <w:kern w:val="2"/>
          <w:u w:val="single"/>
        </w:rPr>
        <w:t>taoji2005@126.com</w:t>
      </w:r>
      <w:r>
        <w:rPr>
          <w:rFonts w:hint="eastAsia" w:ascii="Calibri" w:hAnsi="Calibri" w:eastAsia="宋体"/>
          <w:color w:val="0563C1"/>
          <w:kern w:val="2"/>
          <w:u w:val="single"/>
        </w:rPr>
        <w:fldChar w:fldCharType="end"/>
      </w:r>
      <w:r>
        <w:rPr>
          <w:rFonts w:hint="eastAsia" w:ascii="Calibri" w:hAnsi="Calibri" w:eastAsia="宋体"/>
          <w:kern w:val="2"/>
        </w:rPr>
        <w:t>，联系人：陶老师13955379012。</w:t>
      </w:r>
      <w:r>
        <w:rPr>
          <w:rFonts w:ascii="Calibri" w:hAnsi="Calibri" w:eastAsia="宋体"/>
          <w:kern w:val="2"/>
        </w:rPr>
        <w:t>纸质表需所在单位盖章并于</w:t>
      </w:r>
      <w:r>
        <w:rPr>
          <w:rFonts w:hint="eastAsia" w:ascii="Calibri" w:hAnsi="Calibri" w:eastAsia="宋体"/>
          <w:kern w:val="2"/>
        </w:rPr>
        <w:t>活动当天</w:t>
      </w:r>
      <w:r>
        <w:rPr>
          <w:rFonts w:ascii="Calibri" w:hAnsi="Calibri" w:eastAsia="宋体"/>
          <w:kern w:val="2"/>
        </w:rPr>
        <w:t>交到现场。</w:t>
      </w:r>
    </w:p>
    <w:p>
      <w:pPr>
        <w:shd w:val="clear" w:color="auto" w:fill="FFFFFF"/>
        <w:spacing w:line="340" w:lineRule="exact"/>
        <w:jc w:val="both"/>
        <w:textAlignment w:val="baseline"/>
        <w:rPr>
          <w:rFonts w:ascii="Calibri" w:hAnsi="Calibri" w:eastAsia="宋体"/>
          <w:kern w:val="2"/>
        </w:rPr>
      </w:pPr>
      <w:r>
        <w:rPr>
          <w:rFonts w:ascii="Calibri" w:hAnsi="Calibri" w:eastAsia="宋体"/>
          <w:kern w:val="2"/>
        </w:rPr>
        <w:t>2.活动对象：芜湖市各</w:t>
      </w:r>
      <w:r>
        <w:rPr>
          <w:rFonts w:hint="eastAsia" w:ascii="Calibri" w:hAnsi="Calibri" w:eastAsia="宋体"/>
          <w:kern w:val="2"/>
        </w:rPr>
        <w:t>小学</w:t>
      </w:r>
      <w:r>
        <w:rPr>
          <w:rFonts w:ascii="Calibri" w:hAnsi="Calibri" w:eastAsia="宋体"/>
          <w:kern w:val="2"/>
        </w:rPr>
        <w:t>学生</w:t>
      </w:r>
    </w:p>
    <w:p>
      <w:pPr>
        <w:shd w:val="clear" w:color="auto" w:fill="FFFFFF"/>
        <w:spacing w:line="340" w:lineRule="exact"/>
        <w:jc w:val="both"/>
        <w:textAlignment w:val="baseline"/>
        <w:rPr>
          <w:rFonts w:ascii="Calibri" w:hAnsi="Calibri" w:eastAsia="宋体"/>
          <w:kern w:val="2"/>
        </w:rPr>
      </w:pPr>
      <w:r>
        <w:rPr>
          <w:rFonts w:ascii="Calibri" w:hAnsi="Calibri" w:eastAsia="宋体"/>
          <w:kern w:val="2"/>
        </w:rPr>
        <w:t>3.活动时间：2021年12月2日</w:t>
      </w:r>
      <w:r>
        <w:rPr>
          <w:rFonts w:hint="eastAsia" w:ascii="Calibri" w:hAnsi="Calibri" w:eastAsia="宋体"/>
          <w:kern w:val="2"/>
        </w:rPr>
        <w:t>上午8</w:t>
      </w:r>
      <w:r>
        <w:rPr>
          <w:rFonts w:ascii="Calibri" w:hAnsi="Calibri" w:eastAsia="宋体"/>
          <w:kern w:val="2"/>
        </w:rPr>
        <w:t>:</w:t>
      </w:r>
      <w:r>
        <w:rPr>
          <w:rFonts w:hint="eastAsia" w:ascii="Calibri" w:hAnsi="Calibri" w:eastAsia="宋体"/>
          <w:kern w:val="2"/>
        </w:rPr>
        <w:t>3</w:t>
      </w:r>
      <w:r>
        <w:rPr>
          <w:rFonts w:ascii="Calibri" w:hAnsi="Calibri" w:eastAsia="宋体"/>
          <w:kern w:val="2"/>
        </w:rPr>
        <w:t>0</w:t>
      </w:r>
    </w:p>
    <w:p>
      <w:pPr>
        <w:shd w:val="clear" w:color="auto" w:fill="FFFFFF"/>
        <w:spacing w:line="340" w:lineRule="exact"/>
        <w:jc w:val="both"/>
        <w:textAlignment w:val="baseline"/>
        <w:rPr>
          <w:rFonts w:ascii="Calibri" w:hAnsi="Calibri" w:eastAsia="宋体"/>
          <w:kern w:val="2"/>
        </w:rPr>
      </w:pPr>
      <w:r>
        <w:rPr>
          <w:rFonts w:ascii="Calibri" w:hAnsi="Calibri" w:eastAsia="宋体"/>
          <w:kern w:val="2"/>
        </w:rPr>
        <w:t>4.活动地点：</w:t>
      </w:r>
      <w:r>
        <w:rPr>
          <w:rFonts w:hint="eastAsia" w:ascii="Calibri" w:hAnsi="Calibri" w:eastAsia="宋体"/>
          <w:kern w:val="2"/>
        </w:rPr>
        <w:t>安徽师范大学附属小学</w:t>
      </w:r>
    </w:p>
    <w:p>
      <w:pPr>
        <w:shd w:val="clear" w:color="auto" w:fill="FFFFFF"/>
        <w:spacing w:line="340" w:lineRule="exact"/>
        <w:jc w:val="both"/>
        <w:textAlignment w:val="baseline"/>
        <w:rPr>
          <w:rFonts w:ascii="Calibri" w:hAnsi="Calibri" w:eastAsia="宋体"/>
          <w:kern w:val="2"/>
        </w:rPr>
      </w:pPr>
      <w:r>
        <w:rPr>
          <w:rFonts w:ascii="Calibri" w:hAnsi="Calibri" w:eastAsia="宋体"/>
          <w:kern w:val="2"/>
        </w:rPr>
        <w:t>5.活动要求：</w:t>
      </w:r>
    </w:p>
    <w:p>
      <w:pPr>
        <w:shd w:val="clear" w:color="auto" w:fill="FFFFFF"/>
        <w:spacing w:line="340" w:lineRule="exact"/>
        <w:jc w:val="both"/>
        <w:textAlignment w:val="baseline"/>
        <w:rPr>
          <w:rFonts w:ascii="Calibri" w:hAnsi="Calibri" w:eastAsia="宋体"/>
          <w:kern w:val="2"/>
        </w:rPr>
      </w:pPr>
      <w:r>
        <w:rPr>
          <w:rFonts w:hint="eastAsia" w:ascii="Calibri" w:hAnsi="Calibri" w:eastAsia="宋体"/>
          <w:kern w:val="2"/>
        </w:rPr>
        <w:t>（1）每个节目时长限定在</w:t>
      </w:r>
      <w:r>
        <w:rPr>
          <w:rFonts w:hint="eastAsia" w:ascii="Calibri" w:hAnsi="Calibri" w:eastAsia="宋体"/>
          <w:color w:val="FF0000"/>
          <w:kern w:val="2"/>
        </w:rPr>
        <w:t>8</w:t>
      </w:r>
      <w:r>
        <w:rPr>
          <w:rFonts w:hint="eastAsia" w:ascii="Calibri" w:hAnsi="Calibri" w:eastAsia="宋体"/>
          <w:kern w:val="2"/>
        </w:rPr>
        <w:t>分钟以内，表演阵容控制在</w:t>
      </w:r>
      <w:r>
        <w:rPr>
          <w:rFonts w:hint="eastAsia" w:ascii="Calibri" w:hAnsi="Calibri" w:eastAsia="宋体"/>
          <w:color w:val="FF0000"/>
          <w:kern w:val="2"/>
        </w:rPr>
        <w:t>6</w:t>
      </w:r>
      <w:r>
        <w:rPr>
          <w:rFonts w:hint="eastAsia" w:ascii="Calibri" w:hAnsi="Calibri" w:eastAsia="宋体"/>
          <w:kern w:val="2"/>
        </w:rPr>
        <w:t>人以内。</w:t>
      </w:r>
    </w:p>
    <w:p>
      <w:pPr>
        <w:shd w:val="clear" w:color="auto" w:fill="FFFFFF"/>
        <w:spacing w:line="340" w:lineRule="exact"/>
        <w:jc w:val="both"/>
        <w:textAlignment w:val="baseline"/>
        <w:rPr>
          <w:rFonts w:ascii="Calibri" w:hAnsi="Calibri" w:eastAsia="宋体"/>
          <w:kern w:val="2"/>
        </w:rPr>
      </w:pPr>
      <w:r>
        <w:rPr>
          <w:rFonts w:hint="eastAsia" w:ascii="Calibri" w:hAnsi="Calibri" w:eastAsia="宋体"/>
          <w:kern w:val="2"/>
        </w:rPr>
        <w:t>（2）各校以团队形式参演，学生穿着校服，可以借助音乐、头饰、背景等辅助手段融合展现数学故事。</w:t>
      </w:r>
    </w:p>
    <w:p>
      <w:pPr>
        <w:shd w:val="clear" w:color="auto" w:fill="FFFFFF"/>
        <w:spacing w:line="340" w:lineRule="exact"/>
        <w:jc w:val="both"/>
        <w:textAlignment w:val="baseline"/>
        <w:rPr>
          <w:rFonts w:ascii="Calibri" w:hAnsi="Calibri" w:eastAsia="宋体"/>
          <w:kern w:val="2"/>
        </w:rPr>
      </w:pPr>
      <w:r>
        <w:rPr>
          <w:rFonts w:hint="eastAsia" w:ascii="Calibri" w:hAnsi="Calibri" w:eastAsia="宋体"/>
          <w:kern w:val="2"/>
        </w:rPr>
        <w:t>（3）</w:t>
      </w:r>
      <w:r>
        <w:rPr>
          <w:rFonts w:ascii="Calibri" w:hAnsi="Calibri" w:eastAsia="宋体"/>
          <w:kern w:val="2"/>
        </w:rPr>
        <w:t>每</w:t>
      </w:r>
      <w:r>
        <w:rPr>
          <w:rFonts w:hint="eastAsia" w:ascii="Calibri" w:hAnsi="Calibri" w:eastAsia="宋体"/>
          <w:kern w:val="2"/>
        </w:rPr>
        <w:t>个节目</w:t>
      </w:r>
      <w:r>
        <w:rPr>
          <w:rFonts w:ascii="Calibri" w:hAnsi="Calibri" w:eastAsia="宋体"/>
          <w:kern w:val="2"/>
        </w:rPr>
        <w:t>可有1至2名指导教师。</w:t>
      </w:r>
    </w:p>
    <w:p>
      <w:pPr>
        <w:shd w:val="clear" w:color="auto" w:fill="FFFFFF"/>
        <w:spacing w:line="340" w:lineRule="exact"/>
        <w:jc w:val="both"/>
        <w:textAlignment w:val="baseline"/>
        <w:rPr>
          <w:rFonts w:ascii="Calibri" w:hAnsi="Calibri" w:eastAsia="宋体"/>
          <w:kern w:val="2"/>
        </w:rPr>
      </w:pPr>
      <w:r>
        <w:rPr>
          <w:rFonts w:ascii="Calibri" w:hAnsi="Calibri" w:eastAsia="宋体"/>
          <w:kern w:val="2"/>
        </w:rPr>
        <w:t>6.名额分配：1</w:t>
      </w:r>
      <w:r>
        <w:rPr>
          <w:rFonts w:hint="eastAsia" w:ascii="Calibri" w:hAnsi="Calibri" w:eastAsia="宋体"/>
          <w:kern w:val="2"/>
        </w:rPr>
        <w:t>9</w:t>
      </w:r>
      <w:r>
        <w:rPr>
          <w:rFonts w:ascii="Calibri" w:hAnsi="Calibri" w:eastAsia="宋体"/>
          <w:kern w:val="2"/>
        </w:rPr>
        <w:t>组参赛队名额分配表如下：</w:t>
      </w:r>
    </w:p>
    <w:tbl>
      <w:tblPr>
        <w:tblStyle w:val="5"/>
        <w:tblpPr w:leftFromText="180" w:rightFromText="180" w:vertAnchor="text" w:horzAnchor="page" w:tblpX="1738" w:tblpY="3"/>
        <w:tblOverlap w:val="never"/>
        <w:tblW w:w="8330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384"/>
        <w:gridCol w:w="1559"/>
        <w:gridCol w:w="1276"/>
        <w:gridCol w:w="1276"/>
        <w:gridCol w:w="1417"/>
        <w:gridCol w:w="14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atLeast"/>
        </w:trPr>
        <w:tc>
          <w:tcPr>
            <w:tcW w:w="1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hd w:val="clear" w:color="auto" w:fill="FFFFFF"/>
              <w:spacing w:line="340" w:lineRule="exact"/>
              <w:ind w:firstLine="480" w:firstLineChars="200"/>
              <w:jc w:val="both"/>
              <w:textAlignment w:val="baseline"/>
              <w:rPr>
                <w:rFonts w:ascii="Calibri" w:hAnsi="Calibri" w:eastAsia="宋体"/>
                <w:kern w:val="2"/>
              </w:rPr>
            </w:pPr>
            <w:r>
              <w:rPr>
                <w:rFonts w:ascii="Calibri" w:hAnsi="Calibri" w:eastAsia="宋体"/>
                <w:kern w:val="2"/>
              </w:rPr>
              <w:t>单位</w:t>
            </w: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hd w:val="clear" w:color="auto" w:fill="FFFFFF"/>
              <w:spacing w:line="340" w:lineRule="exact"/>
              <w:ind w:firstLine="480" w:firstLineChars="200"/>
              <w:jc w:val="both"/>
              <w:textAlignment w:val="baseline"/>
              <w:rPr>
                <w:rFonts w:ascii="Calibri" w:hAnsi="Calibri" w:eastAsia="宋体"/>
                <w:kern w:val="2"/>
              </w:rPr>
            </w:pPr>
            <w:r>
              <w:rPr>
                <w:rFonts w:ascii="Calibri" w:hAnsi="Calibri" w:eastAsia="宋体"/>
                <w:kern w:val="2"/>
              </w:rPr>
              <w:t>参赛组数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hd w:val="clear" w:color="auto" w:fill="FFFFFF"/>
              <w:spacing w:line="340" w:lineRule="exact"/>
              <w:ind w:firstLine="480" w:firstLineChars="200"/>
              <w:jc w:val="both"/>
              <w:textAlignment w:val="baseline"/>
              <w:rPr>
                <w:rFonts w:ascii="Calibri" w:hAnsi="Calibri" w:eastAsia="宋体"/>
                <w:kern w:val="2"/>
              </w:rPr>
            </w:pPr>
            <w:r>
              <w:rPr>
                <w:rFonts w:ascii="Calibri" w:hAnsi="Calibri" w:eastAsia="宋体"/>
                <w:kern w:val="2"/>
              </w:rPr>
              <w:t>单位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hd w:val="clear" w:color="auto" w:fill="FFFFFF"/>
              <w:spacing w:line="340" w:lineRule="exact"/>
              <w:jc w:val="center"/>
              <w:textAlignment w:val="baseline"/>
              <w:rPr>
                <w:rFonts w:ascii="Calibri" w:hAnsi="Calibri" w:eastAsia="宋体"/>
                <w:kern w:val="2"/>
              </w:rPr>
            </w:pPr>
            <w:r>
              <w:rPr>
                <w:rFonts w:ascii="Calibri" w:hAnsi="Calibri" w:eastAsia="宋体"/>
                <w:kern w:val="2"/>
              </w:rPr>
              <w:t>参赛组数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hd w:val="clear" w:color="auto" w:fill="FFFFFF"/>
              <w:spacing w:line="340" w:lineRule="exact"/>
              <w:ind w:firstLine="480" w:firstLineChars="200"/>
              <w:jc w:val="both"/>
              <w:textAlignment w:val="baseline"/>
              <w:rPr>
                <w:rFonts w:ascii="Calibri" w:hAnsi="Calibri" w:eastAsia="宋体"/>
                <w:kern w:val="2"/>
              </w:rPr>
            </w:pPr>
            <w:r>
              <w:rPr>
                <w:rFonts w:ascii="Calibri" w:hAnsi="Calibri" w:eastAsia="宋体"/>
                <w:kern w:val="2"/>
              </w:rPr>
              <w:t>单位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hd w:val="clear" w:color="auto" w:fill="FFFFFF"/>
              <w:spacing w:line="340" w:lineRule="exact"/>
              <w:jc w:val="center"/>
              <w:textAlignment w:val="baseline"/>
              <w:rPr>
                <w:rFonts w:ascii="Calibri" w:hAnsi="Calibri" w:eastAsia="宋体"/>
                <w:kern w:val="2"/>
              </w:rPr>
            </w:pPr>
            <w:r>
              <w:rPr>
                <w:rFonts w:ascii="Calibri" w:hAnsi="Calibri" w:eastAsia="宋体"/>
                <w:kern w:val="2"/>
              </w:rPr>
              <w:t>参赛组数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1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hd w:val="clear" w:color="auto" w:fill="FFFFFF"/>
              <w:spacing w:line="340" w:lineRule="exact"/>
              <w:jc w:val="center"/>
              <w:textAlignment w:val="baseline"/>
              <w:rPr>
                <w:rFonts w:ascii="Calibri" w:hAnsi="Calibri" w:eastAsia="宋体"/>
                <w:kern w:val="2"/>
              </w:rPr>
            </w:pPr>
            <w:r>
              <w:rPr>
                <w:rFonts w:ascii="Calibri" w:hAnsi="Calibri" w:eastAsia="宋体"/>
                <w:kern w:val="2"/>
              </w:rPr>
              <w:t>鸠江区</w:t>
            </w: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hd w:val="clear" w:color="auto" w:fill="FFFFFF"/>
              <w:spacing w:line="340" w:lineRule="exact"/>
              <w:jc w:val="center"/>
              <w:textAlignment w:val="baseline"/>
              <w:rPr>
                <w:rFonts w:ascii="Calibri" w:hAnsi="Calibri" w:eastAsia="宋体"/>
                <w:kern w:val="2"/>
              </w:rPr>
            </w:pPr>
            <w:r>
              <w:rPr>
                <w:rFonts w:ascii="Calibri" w:hAnsi="Calibri" w:eastAsia="宋体"/>
                <w:kern w:val="2"/>
              </w:rPr>
              <w:t>2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hd w:val="clear" w:color="auto" w:fill="FFFFFF"/>
              <w:spacing w:line="340" w:lineRule="exact"/>
              <w:jc w:val="center"/>
              <w:textAlignment w:val="baseline"/>
              <w:rPr>
                <w:rFonts w:ascii="Calibri" w:hAnsi="Calibri" w:eastAsia="宋体"/>
                <w:kern w:val="2"/>
              </w:rPr>
            </w:pPr>
            <w:r>
              <w:rPr>
                <w:rFonts w:ascii="Calibri" w:hAnsi="Calibri" w:eastAsia="宋体"/>
                <w:kern w:val="2"/>
              </w:rPr>
              <w:t>镜湖区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hd w:val="clear" w:color="auto" w:fill="FFFFFF"/>
              <w:spacing w:line="340" w:lineRule="exact"/>
              <w:jc w:val="center"/>
              <w:textAlignment w:val="baseline"/>
              <w:rPr>
                <w:rFonts w:ascii="Calibri" w:hAnsi="Calibri" w:eastAsia="宋体"/>
                <w:kern w:val="2"/>
              </w:rPr>
            </w:pPr>
            <w:r>
              <w:rPr>
                <w:rFonts w:ascii="Calibri" w:hAnsi="Calibri" w:eastAsia="宋体"/>
                <w:kern w:val="2"/>
              </w:rPr>
              <w:t>2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hd w:val="clear" w:color="auto" w:fill="FFFFFF"/>
              <w:spacing w:line="340" w:lineRule="exact"/>
              <w:jc w:val="center"/>
              <w:textAlignment w:val="baseline"/>
              <w:rPr>
                <w:rFonts w:ascii="Calibri" w:hAnsi="Calibri" w:eastAsia="宋体"/>
                <w:kern w:val="2"/>
              </w:rPr>
            </w:pPr>
            <w:r>
              <w:rPr>
                <w:rFonts w:ascii="Calibri" w:hAnsi="Calibri" w:eastAsia="宋体"/>
                <w:kern w:val="2"/>
              </w:rPr>
              <w:t>弋江区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hd w:val="clear" w:color="auto" w:fill="FFFFFF"/>
              <w:spacing w:line="340" w:lineRule="exact"/>
              <w:jc w:val="center"/>
              <w:textAlignment w:val="baseline"/>
              <w:rPr>
                <w:rFonts w:ascii="Calibri" w:hAnsi="Calibri" w:eastAsia="宋体"/>
                <w:kern w:val="2"/>
              </w:rPr>
            </w:pPr>
            <w:r>
              <w:rPr>
                <w:rFonts w:ascii="Calibri" w:hAnsi="Calibri" w:eastAsia="宋体"/>
                <w:kern w:val="2"/>
              </w:rPr>
              <w:t>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8" w:hRule="atLeast"/>
        </w:trPr>
        <w:tc>
          <w:tcPr>
            <w:tcW w:w="1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hd w:val="clear" w:color="auto" w:fill="FFFFFF"/>
              <w:spacing w:line="340" w:lineRule="exact"/>
              <w:jc w:val="center"/>
              <w:textAlignment w:val="baseline"/>
              <w:rPr>
                <w:rFonts w:ascii="Calibri" w:hAnsi="Calibri" w:eastAsia="宋体"/>
                <w:kern w:val="2"/>
              </w:rPr>
            </w:pPr>
            <w:r>
              <w:rPr>
                <w:rFonts w:ascii="Calibri" w:hAnsi="Calibri" w:eastAsia="宋体"/>
                <w:kern w:val="2"/>
              </w:rPr>
              <w:t>湾沚区</w:t>
            </w: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hd w:val="clear" w:color="auto" w:fill="FFFFFF"/>
              <w:spacing w:line="340" w:lineRule="exact"/>
              <w:jc w:val="center"/>
              <w:textAlignment w:val="baseline"/>
              <w:rPr>
                <w:rFonts w:ascii="Calibri" w:hAnsi="Calibri" w:eastAsia="宋体"/>
                <w:kern w:val="2"/>
              </w:rPr>
            </w:pPr>
            <w:r>
              <w:rPr>
                <w:rFonts w:ascii="Calibri" w:hAnsi="Calibri" w:eastAsia="宋体"/>
                <w:kern w:val="2"/>
              </w:rPr>
              <w:t>2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hd w:val="clear" w:color="auto" w:fill="FFFFFF"/>
              <w:spacing w:line="340" w:lineRule="exact"/>
              <w:jc w:val="center"/>
              <w:textAlignment w:val="baseline"/>
              <w:rPr>
                <w:rFonts w:ascii="Calibri" w:hAnsi="Calibri" w:eastAsia="宋体"/>
                <w:kern w:val="2"/>
              </w:rPr>
            </w:pPr>
            <w:r>
              <w:rPr>
                <w:rFonts w:ascii="Calibri" w:hAnsi="Calibri" w:eastAsia="宋体"/>
                <w:kern w:val="2"/>
              </w:rPr>
              <w:t>繁昌区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hd w:val="clear" w:color="auto" w:fill="FFFFFF"/>
              <w:spacing w:line="340" w:lineRule="exact"/>
              <w:jc w:val="center"/>
              <w:textAlignment w:val="baseline"/>
              <w:rPr>
                <w:rFonts w:ascii="Calibri" w:hAnsi="Calibri" w:eastAsia="宋体"/>
                <w:kern w:val="2"/>
              </w:rPr>
            </w:pPr>
            <w:r>
              <w:rPr>
                <w:rFonts w:ascii="Calibri" w:hAnsi="Calibri" w:eastAsia="宋体"/>
                <w:kern w:val="2"/>
              </w:rPr>
              <w:t>2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hd w:val="clear" w:color="auto" w:fill="FFFFFF"/>
              <w:spacing w:line="340" w:lineRule="exact"/>
              <w:jc w:val="center"/>
              <w:textAlignment w:val="baseline"/>
              <w:rPr>
                <w:rFonts w:ascii="Calibri" w:hAnsi="Calibri" w:eastAsia="宋体"/>
                <w:kern w:val="2"/>
              </w:rPr>
            </w:pPr>
            <w:r>
              <w:rPr>
                <w:rFonts w:ascii="Calibri" w:hAnsi="Calibri" w:eastAsia="宋体"/>
                <w:kern w:val="2"/>
              </w:rPr>
              <w:t>无为市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hd w:val="clear" w:color="auto" w:fill="FFFFFF"/>
              <w:spacing w:line="340" w:lineRule="exact"/>
              <w:jc w:val="center"/>
              <w:textAlignment w:val="baseline"/>
              <w:rPr>
                <w:rFonts w:ascii="Calibri" w:hAnsi="Calibri" w:eastAsia="宋体"/>
                <w:kern w:val="2"/>
              </w:rPr>
            </w:pPr>
            <w:r>
              <w:rPr>
                <w:rFonts w:ascii="Calibri" w:hAnsi="Calibri" w:eastAsia="宋体"/>
                <w:kern w:val="2"/>
              </w:rPr>
              <w:t>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3" w:hRule="atLeast"/>
        </w:trPr>
        <w:tc>
          <w:tcPr>
            <w:tcW w:w="1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hd w:val="clear" w:color="auto" w:fill="FFFFFF"/>
              <w:spacing w:line="340" w:lineRule="exact"/>
              <w:jc w:val="center"/>
              <w:textAlignment w:val="baseline"/>
              <w:rPr>
                <w:rFonts w:ascii="Calibri" w:hAnsi="Calibri" w:eastAsia="宋体"/>
                <w:kern w:val="2"/>
              </w:rPr>
            </w:pPr>
            <w:r>
              <w:rPr>
                <w:rFonts w:ascii="Calibri" w:hAnsi="Calibri" w:eastAsia="宋体"/>
                <w:kern w:val="2"/>
              </w:rPr>
              <w:t>南陵县</w:t>
            </w: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hd w:val="clear" w:color="auto" w:fill="FFFFFF"/>
              <w:spacing w:line="340" w:lineRule="exact"/>
              <w:jc w:val="center"/>
              <w:textAlignment w:val="baseline"/>
              <w:rPr>
                <w:rFonts w:ascii="Calibri" w:hAnsi="Calibri" w:eastAsia="宋体"/>
                <w:kern w:val="2"/>
              </w:rPr>
            </w:pPr>
            <w:r>
              <w:rPr>
                <w:rFonts w:ascii="Calibri" w:hAnsi="Calibri" w:eastAsia="宋体"/>
                <w:kern w:val="2"/>
              </w:rPr>
              <w:t>2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hd w:val="clear" w:color="auto" w:fill="FFFFFF"/>
              <w:spacing w:line="340" w:lineRule="exact"/>
              <w:jc w:val="center"/>
              <w:textAlignment w:val="baseline"/>
              <w:rPr>
                <w:rFonts w:ascii="Calibri" w:hAnsi="Calibri" w:eastAsia="宋体"/>
                <w:kern w:val="2"/>
              </w:rPr>
            </w:pPr>
            <w:r>
              <w:rPr>
                <w:rFonts w:ascii="Calibri" w:hAnsi="Calibri" w:eastAsia="宋体"/>
                <w:kern w:val="2"/>
              </w:rPr>
              <w:t>三山经开区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hd w:val="clear" w:color="auto" w:fill="FFFFFF"/>
              <w:spacing w:line="340" w:lineRule="exact"/>
              <w:jc w:val="center"/>
              <w:textAlignment w:val="baseline"/>
              <w:rPr>
                <w:rFonts w:ascii="Calibri" w:hAnsi="Calibri" w:eastAsia="宋体"/>
                <w:kern w:val="2"/>
              </w:rPr>
            </w:pPr>
            <w:r>
              <w:rPr>
                <w:rFonts w:hint="eastAsia" w:ascii="Calibri" w:hAnsi="Calibri" w:eastAsia="宋体"/>
                <w:kern w:val="2"/>
              </w:rPr>
              <w:t>1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hd w:val="clear" w:color="auto" w:fill="FFFFFF"/>
              <w:spacing w:line="340" w:lineRule="exact"/>
              <w:jc w:val="center"/>
              <w:textAlignment w:val="baseline"/>
              <w:rPr>
                <w:rFonts w:ascii="Calibri" w:hAnsi="Calibri" w:eastAsia="宋体"/>
                <w:kern w:val="2"/>
              </w:rPr>
            </w:pPr>
            <w:r>
              <w:rPr>
                <w:rFonts w:ascii="Calibri" w:hAnsi="Calibri" w:eastAsia="宋体"/>
                <w:kern w:val="2"/>
              </w:rPr>
              <w:t>经济开发区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hd w:val="clear" w:color="auto" w:fill="FFFFFF"/>
              <w:spacing w:line="340" w:lineRule="exact"/>
              <w:jc w:val="center"/>
              <w:textAlignment w:val="baseline"/>
              <w:rPr>
                <w:rFonts w:ascii="Calibri" w:hAnsi="Calibri" w:eastAsia="宋体"/>
                <w:kern w:val="2"/>
              </w:rPr>
            </w:pPr>
            <w:r>
              <w:rPr>
                <w:rFonts w:ascii="Calibri" w:hAnsi="Calibri" w:eastAsia="宋体"/>
                <w:kern w:val="2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5" w:hRule="atLeast"/>
        </w:trPr>
        <w:tc>
          <w:tcPr>
            <w:tcW w:w="1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hd w:val="clear" w:color="auto" w:fill="FFFFFF"/>
              <w:spacing w:line="340" w:lineRule="exact"/>
              <w:jc w:val="center"/>
              <w:textAlignment w:val="baseline"/>
              <w:rPr>
                <w:rFonts w:ascii="Calibri" w:hAnsi="Calibri" w:eastAsia="宋体"/>
                <w:kern w:val="2"/>
              </w:rPr>
            </w:pPr>
            <w:r>
              <w:rPr>
                <w:rFonts w:ascii="Calibri" w:hAnsi="Calibri" w:eastAsia="宋体"/>
                <w:kern w:val="2"/>
              </w:rPr>
              <w:t>市直属</w:t>
            </w:r>
          </w:p>
        </w:tc>
        <w:tc>
          <w:tcPr>
            <w:tcW w:w="411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hd w:val="clear" w:color="auto" w:fill="FFFFFF"/>
              <w:spacing w:line="340" w:lineRule="exact"/>
              <w:jc w:val="center"/>
              <w:textAlignment w:val="baseline"/>
              <w:rPr>
                <w:rFonts w:ascii="Calibri" w:hAnsi="Calibri" w:eastAsia="宋体"/>
                <w:kern w:val="2"/>
              </w:rPr>
            </w:pPr>
            <w:r>
              <w:rPr>
                <w:rFonts w:hint="eastAsia" w:ascii="Calibri" w:hAnsi="Calibri" w:eastAsia="宋体"/>
                <w:kern w:val="2"/>
              </w:rPr>
              <w:t>3 （含安师大附小1组）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hd w:val="clear" w:color="auto" w:fill="FFFFFF"/>
              <w:spacing w:line="340" w:lineRule="exact"/>
              <w:ind w:firstLine="480" w:firstLineChars="200"/>
              <w:jc w:val="center"/>
              <w:textAlignment w:val="baseline"/>
              <w:rPr>
                <w:rFonts w:ascii="Calibri" w:hAnsi="Calibri" w:eastAsia="宋体"/>
                <w:kern w:val="2"/>
              </w:rPr>
            </w:pP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hd w:val="clear" w:color="auto" w:fill="FFFFFF"/>
              <w:spacing w:line="340" w:lineRule="exact"/>
              <w:ind w:firstLine="480" w:firstLineChars="200"/>
              <w:jc w:val="center"/>
              <w:textAlignment w:val="baseline"/>
              <w:rPr>
                <w:rFonts w:ascii="Calibri" w:hAnsi="Calibri" w:eastAsia="宋体"/>
                <w:kern w:val="2"/>
              </w:rPr>
            </w:pPr>
          </w:p>
        </w:tc>
      </w:tr>
    </w:tbl>
    <w:p>
      <w:pPr>
        <w:shd w:val="clear" w:color="auto" w:fill="FFFFFF"/>
        <w:spacing w:line="340" w:lineRule="exact"/>
        <w:ind w:firstLine="480" w:firstLineChars="200"/>
        <w:jc w:val="both"/>
        <w:textAlignment w:val="baseline"/>
        <w:rPr>
          <w:rFonts w:ascii="Calibri" w:hAnsi="Calibri" w:eastAsia="宋体"/>
          <w:kern w:val="2"/>
        </w:rPr>
      </w:pPr>
    </w:p>
    <w:p>
      <w:pPr>
        <w:shd w:val="clear" w:color="auto" w:fill="FFFFFF"/>
        <w:spacing w:line="340" w:lineRule="exact"/>
        <w:textAlignment w:val="baseline"/>
        <w:rPr>
          <w:rFonts w:ascii="黑体" w:hAnsi="微软雅黑" w:eastAsia="黑体" w:cs="宋体"/>
          <w:b/>
          <w:bCs/>
          <w:color w:val="333333"/>
        </w:rPr>
      </w:pPr>
      <w:r>
        <w:rPr>
          <w:rFonts w:ascii="黑体" w:hAnsi="微软雅黑" w:eastAsia="黑体" w:cs="宋体"/>
          <w:b/>
          <w:bCs/>
          <w:color w:val="333333"/>
        </w:rPr>
        <w:t xml:space="preserve">三、活动说明： </w:t>
      </w:r>
    </w:p>
    <w:p>
      <w:pPr>
        <w:shd w:val="clear" w:color="auto" w:fill="FFFFFF"/>
        <w:spacing w:line="340" w:lineRule="exact"/>
        <w:jc w:val="both"/>
        <w:textAlignment w:val="baseline"/>
        <w:rPr>
          <w:rFonts w:ascii="Calibri" w:hAnsi="Calibri" w:eastAsia="宋体"/>
          <w:kern w:val="2"/>
        </w:rPr>
      </w:pPr>
      <w:r>
        <w:rPr>
          <w:rFonts w:ascii="Calibri" w:hAnsi="Calibri" w:eastAsia="宋体"/>
          <w:kern w:val="2"/>
        </w:rPr>
        <w:t>1.</w:t>
      </w:r>
      <w:r>
        <w:rPr>
          <w:rFonts w:hint="eastAsia" w:ascii="Calibri" w:hAnsi="Calibri" w:eastAsia="宋体"/>
          <w:kern w:val="2"/>
        </w:rPr>
        <w:t>数学故事内容</w:t>
      </w:r>
      <w:r>
        <w:rPr>
          <w:rFonts w:ascii="Calibri" w:hAnsi="Calibri" w:eastAsia="宋体"/>
          <w:kern w:val="2"/>
        </w:rPr>
        <w:t>自选，</w:t>
      </w:r>
      <w:r>
        <w:rPr>
          <w:rFonts w:hint="eastAsia" w:ascii="Calibri" w:hAnsi="Calibri" w:eastAsia="宋体"/>
          <w:kern w:val="2"/>
        </w:rPr>
        <w:t>鼓励原创，可以容知识性、思想性和趣味性于一体。</w:t>
      </w:r>
      <w:r>
        <w:rPr>
          <w:rFonts w:ascii="Calibri" w:hAnsi="Calibri" w:eastAsia="宋体"/>
          <w:kern w:val="2"/>
        </w:rPr>
        <w:t>内容要符合社会主义价值观，弘扬正能量，严禁出现不正当及低俗的内容。</w:t>
      </w:r>
    </w:p>
    <w:p>
      <w:pPr>
        <w:shd w:val="clear" w:color="auto" w:fill="FFFFFF"/>
        <w:spacing w:line="340" w:lineRule="exact"/>
        <w:jc w:val="both"/>
        <w:textAlignment w:val="baseline"/>
        <w:rPr>
          <w:rFonts w:ascii="Calibri" w:hAnsi="Calibri" w:eastAsia="宋体"/>
          <w:kern w:val="2"/>
        </w:rPr>
      </w:pPr>
      <w:r>
        <w:rPr>
          <w:rFonts w:ascii="Calibri" w:hAnsi="Calibri" w:eastAsia="宋体"/>
          <w:kern w:val="2"/>
        </w:rPr>
        <w:t>2.注重</w:t>
      </w:r>
      <w:r>
        <w:rPr>
          <w:rFonts w:hint="eastAsia" w:ascii="Calibri" w:hAnsi="Calibri" w:eastAsia="宋体"/>
          <w:kern w:val="2"/>
        </w:rPr>
        <w:t>故事</w:t>
      </w:r>
      <w:r>
        <w:rPr>
          <w:rFonts w:ascii="Calibri" w:hAnsi="Calibri" w:eastAsia="宋体"/>
          <w:kern w:val="2"/>
        </w:rPr>
        <w:t>内容、语言能力、情感表达以及现场表现。不要过度包装，倡导简约。</w:t>
      </w:r>
    </w:p>
    <w:p>
      <w:pPr>
        <w:shd w:val="clear" w:color="auto" w:fill="FFFFFF"/>
        <w:spacing w:line="340" w:lineRule="exact"/>
        <w:jc w:val="both"/>
        <w:textAlignment w:val="baseline"/>
        <w:rPr>
          <w:rFonts w:ascii="Calibri" w:hAnsi="Calibri" w:eastAsia="宋体"/>
          <w:kern w:val="2"/>
        </w:rPr>
      </w:pPr>
      <w:r>
        <w:rPr>
          <w:rFonts w:ascii="Calibri" w:hAnsi="Calibri" w:eastAsia="宋体"/>
          <w:kern w:val="2"/>
        </w:rPr>
        <w:t>3.</w:t>
      </w:r>
      <w:r>
        <w:rPr>
          <w:rFonts w:hint="eastAsia" w:ascii="Calibri" w:hAnsi="Calibri" w:eastAsia="宋体"/>
          <w:kern w:val="2"/>
        </w:rPr>
        <w:t>表演时</w:t>
      </w:r>
      <w:r>
        <w:rPr>
          <w:rFonts w:ascii="Calibri" w:hAnsi="Calibri" w:eastAsia="宋体"/>
          <w:kern w:val="2"/>
        </w:rPr>
        <w:t>提倡脱稿，自佩扩音器，不允许提前录音。</w:t>
      </w:r>
    </w:p>
    <w:p>
      <w:pPr>
        <w:shd w:val="clear" w:color="auto" w:fill="FFFFFF"/>
        <w:spacing w:line="340" w:lineRule="exact"/>
        <w:jc w:val="both"/>
        <w:textAlignment w:val="baseline"/>
        <w:rPr>
          <w:rFonts w:ascii="Calibri" w:hAnsi="Calibri" w:eastAsia="宋体"/>
          <w:kern w:val="2"/>
        </w:rPr>
      </w:pPr>
      <w:r>
        <w:rPr>
          <w:rFonts w:ascii="Calibri" w:hAnsi="Calibri" w:eastAsia="宋体"/>
          <w:kern w:val="2"/>
        </w:rPr>
        <w:t>4.各</w:t>
      </w:r>
      <w:r>
        <w:rPr>
          <w:rFonts w:hint="eastAsia" w:ascii="Calibri" w:hAnsi="Calibri" w:eastAsia="宋体"/>
          <w:kern w:val="2"/>
        </w:rPr>
        <w:t>表演</w:t>
      </w:r>
      <w:r>
        <w:rPr>
          <w:rFonts w:ascii="Calibri" w:hAnsi="Calibri" w:eastAsia="宋体"/>
          <w:kern w:val="2"/>
        </w:rPr>
        <w:t>队</w:t>
      </w:r>
      <w:r>
        <w:rPr>
          <w:rFonts w:ascii="Calibri" w:hAnsi="Calibri" w:eastAsia="宋体"/>
          <w:color w:val="FF0000"/>
          <w:kern w:val="2"/>
        </w:rPr>
        <w:t>根据赛前抽签依次表演</w:t>
      </w:r>
      <w:r>
        <w:rPr>
          <w:rFonts w:hint="eastAsia" w:ascii="Calibri" w:hAnsi="Calibri" w:eastAsia="宋体"/>
          <w:kern w:val="2"/>
        </w:rPr>
        <w:t>，并于</w:t>
      </w:r>
      <w:r>
        <w:rPr>
          <w:rFonts w:hint="eastAsia" w:ascii="Calibri" w:hAnsi="Calibri" w:eastAsia="宋体"/>
          <w:color w:val="FF0000"/>
          <w:kern w:val="2"/>
        </w:rPr>
        <w:t>活动当天开始前半个小时</w:t>
      </w:r>
      <w:r>
        <w:rPr>
          <w:rFonts w:hint="eastAsia" w:ascii="Calibri" w:hAnsi="Calibri" w:eastAsia="宋体"/>
          <w:kern w:val="2"/>
        </w:rPr>
        <w:t>安装好所需要的</w:t>
      </w:r>
      <w:r>
        <w:rPr>
          <w:rFonts w:ascii="Calibri" w:hAnsi="Calibri" w:eastAsia="宋体"/>
          <w:kern w:val="2"/>
        </w:rPr>
        <w:t>视频</w:t>
      </w:r>
      <w:r>
        <w:rPr>
          <w:rFonts w:hint="eastAsia" w:ascii="Calibri" w:hAnsi="Calibri" w:eastAsia="宋体"/>
          <w:kern w:val="2"/>
        </w:rPr>
        <w:t>（</w:t>
      </w:r>
      <w:r>
        <w:rPr>
          <w:rFonts w:ascii="Calibri" w:hAnsi="Calibri" w:eastAsia="宋体"/>
          <w:kern w:val="2"/>
        </w:rPr>
        <w:t>mp4格式</w:t>
      </w:r>
      <w:r>
        <w:rPr>
          <w:rFonts w:hint="eastAsia" w:ascii="Calibri" w:hAnsi="Calibri" w:eastAsia="宋体"/>
          <w:kern w:val="2"/>
        </w:rPr>
        <w:t>）或</w:t>
      </w:r>
      <w:r>
        <w:rPr>
          <w:rFonts w:ascii="Calibri" w:hAnsi="Calibri" w:eastAsia="宋体"/>
          <w:kern w:val="2"/>
        </w:rPr>
        <w:t>音频</w:t>
      </w:r>
      <w:r>
        <w:rPr>
          <w:rFonts w:hint="eastAsia" w:ascii="Calibri" w:hAnsi="Calibri" w:eastAsia="宋体"/>
          <w:kern w:val="2"/>
        </w:rPr>
        <w:t>（</w:t>
      </w:r>
      <w:r>
        <w:rPr>
          <w:rFonts w:ascii="Calibri" w:hAnsi="Calibri" w:eastAsia="宋体"/>
          <w:kern w:val="2"/>
        </w:rPr>
        <w:t>mp3格式</w:t>
      </w:r>
      <w:r>
        <w:rPr>
          <w:rFonts w:hint="eastAsia" w:ascii="Calibri" w:hAnsi="Calibri" w:eastAsia="宋体"/>
          <w:kern w:val="2"/>
        </w:rPr>
        <w:t>）</w:t>
      </w:r>
      <w:r>
        <w:rPr>
          <w:rFonts w:ascii="Calibri" w:hAnsi="Calibri" w:eastAsia="宋体"/>
          <w:kern w:val="2"/>
        </w:rPr>
        <w:t>。</w:t>
      </w:r>
    </w:p>
    <w:p>
      <w:pPr>
        <w:shd w:val="clear" w:color="auto" w:fill="FFFFFF"/>
        <w:spacing w:line="340" w:lineRule="exact"/>
        <w:jc w:val="both"/>
        <w:textAlignment w:val="baseline"/>
        <w:rPr>
          <w:rFonts w:ascii="Calibri" w:hAnsi="Calibri" w:eastAsia="宋体"/>
          <w:kern w:val="2"/>
        </w:rPr>
      </w:pPr>
      <w:r>
        <w:rPr>
          <w:rFonts w:ascii="Calibri" w:hAnsi="Calibri" w:eastAsia="宋体"/>
          <w:kern w:val="2"/>
        </w:rPr>
        <w:t>5.参会人员做好疫情防护和交通安全工作。</w:t>
      </w:r>
    </w:p>
    <w:p>
      <w:pPr>
        <w:widowControl w:val="0"/>
        <w:spacing w:line="340" w:lineRule="exact"/>
        <w:jc w:val="both"/>
        <w:textAlignment w:val="baseline"/>
        <w:rPr>
          <w:rFonts w:ascii="黑体" w:hAnsi="微软雅黑" w:eastAsia="黑体" w:cs="宋体"/>
          <w:b/>
          <w:bCs/>
          <w:color w:val="333333"/>
        </w:rPr>
      </w:pPr>
      <w:r>
        <w:rPr>
          <w:rFonts w:hint="eastAsia" w:ascii="黑体" w:hAnsi="微软雅黑" w:eastAsia="黑体" w:cs="宋体"/>
          <w:b/>
          <w:bCs/>
          <w:color w:val="333333"/>
        </w:rPr>
        <w:t xml:space="preserve">四、参加人员： </w:t>
      </w:r>
    </w:p>
    <w:p>
      <w:pPr>
        <w:shd w:val="clear" w:color="auto" w:fill="FFFFFF"/>
        <w:spacing w:line="340" w:lineRule="exact"/>
        <w:ind w:firstLine="480" w:firstLineChars="200"/>
        <w:jc w:val="both"/>
        <w:textAlignment w:val="baseline"/>
        <w:rPr>
          <w:rFonts w:ascii="Calibri" w:hAnsi="Calibri" w:eastAsia="宋体"/>
          <w:kern w:val="2"/>
        </w:rPr>
      </w:pPr>
      <w:r>
        <w:rPr>
          <w:rFonts w:hint="eastAsia" w:ascii="Calibri" w:hAnsi="Calibri" w:eastAsia="宋体"/>
          <w:kern w:val="2"/>
        </w:rPr>
        <w:t>各县（市）、区教研员、大组成员，各校相关数学老师及参演学生。相关差旅费用按文件回原单位报销。</w:t>
      </w:r>
    </w:p>
    <w:p>
      <w:pPr>
        <w:shd w:val="clear" w:color="auto" w:fill="FFFFFF"/>
        <w:spacing w:line="340" w:lineRule="exact"/>
        <w:jc w:val="right"/>
        <w:textAlignment w:val="baseline"/>
        <w:rPr>
          <w:rFonts w:ascii="Calibri" w:hAnsi="Calibri" w:eastAsia="宋体"/>
          <w:kern w:val="2"/>
        </w:rPr>
      </w:pPr>
    </w:p>
    <w:p>
      <w:pPr>
        <w:shd w:val="clear" w:color="auto" w:fill="FFFFFF"/>
        <w:spacing w:line="340" w:lineRule="exact"/>
        <w:jc w:val="right"/>
        <w:textAlignment w:val="baseline"/>
        <w:rPr>
          <w:rFonts w:ascii="Calibri" w:hAnsi="Calibri" w:eastAsia="宋体"/>
          <w:kern w:val="2"/>
        </w:rPr>
      </w:pPr>
      <w:r>
        <w:rPr>
          <w:rFonts w:hint="eastAsia" w:ascii="Calibri" w:hAnsi="Calibri" w:eastAsia="宋体"/>
          <w:kern w:val="2"/>
        </w:rPr>
        <w:t>芜湖市教育局教研室</w:t>
      </w:r>
    </w:p>
    <w:p>
      <w:pPr>
        <w:shd w:val="clear" w:color="auto" w:fill="FFFFFF"/>
        <w:spacing w:line="340" w:lineRule="exact"/>
        <w:jc w:val="right"/>
        <w:textAlignment w:val="baseline"/>
        <w:rPr>
          <w:rFonts w:ascii="Calibri" w:hAnsi="Calibri" w:eastAsia="宋体"/>
          <w:kern w:val="2"/>
        </w:rPr>
      </w:pPr>
      <w:r>
        <w:rPr>
          <w:rFonts w:hint="eastAsia" w:ascii="Calibri" w:hAnsi="Calibri" w:eastAsia="宋体"/>
          <w:kern w:val="2"/>
        </w:rPr>
        <w:t>2021年11月15日</w:t>
      </w:r>
    </w:p>
    <w:p>
      <w:pPr>
        <w:shd w:val="clear" w:color="auto" w:fill="FFFFFF"/>
        <w:spacing w:line="340" w:lineRule="exact"/>
        <w:jc w:val="right"/>
        <w:textAlignment w:val="baseline"/>
        <w:rPr>
          <w:rFonts w:ascii="Calibri" w:hAnsi="Calibri" w:eastAsia="宋体"/>
          <w:kern w:val="2"/>
        </w:rPr>
      </w:pPr>
    </w:p>
    <w:p>
      <w:pPr>
        <w:shd w:val="clear" w:color="auto" w:fill="FFFFFF"/>
        <w:spacing w:line="340" w:lineRule="exact"/>
        <w:jc w:val="right"/>
        <w:textAlignment w:val="baseline"/>
        <w:rPr>
          <w:rFonts w:ascii="Calibri" w:hAnsi="Calibri" w:eastAsia="宋体"/>
          <w:kern w:val="2"/>
        </w:rPr>
      </w:pPr>
    </w:p>
    <w:p>
      <w:pPr>
        <w:shd w:val="clear" w:color="auto" w:fill="FFFFFF"/>
        <w:spacing w:line="340" w:lineRule="exact"/>
        <w:jc w:val="right"/>
        <w:textAlignment w:val="baseline"/>
        <w:rPr>
          <w:rFonts w:ascii="Calibri" w:hAnsi="Calibri" w:eastAsia="宋体"/>
          <w:kern w:val="2"/>
        </w:rPr>
      </w:pPr>
    </w:p>
    <w:p>
      <w:pPr>
        <w:shd w:val="clear" w:color="auto" w:fill="FFFFFF"/>
        <w:spacing w:line="340" w:lineRule="exact"/>
        <w:jc w:val="right"/>
        <w:textAlignment w:val="baseline"/>
        <w:rPr>
          <w:rFonts w:ascii="Calibri" w:hAnsi="Calibri" w:eastAsia="宋体"/>
          <w:kern w:val="2"/>
        </w:rPr>
      </w:pPr>
    </w:p>
    <w:p>
      <w:pPr>
        <w:shd w:val="clear" w:color="auto" w:fill="FFFFFF"/>
        <w:spacing w:line="340" w:lineRule="exact"/>
        <w:jc w:val="right"/>
        <w:textAlignment w:val="baseline"/>
        <w:rPr>
          <w:rFonts w:ascii="Calibri" w:hAnsi="Calibri" w:eastAsia="宋体"/>
          <w:kern w:val="2"/>
        </w:rPr>
      </w:pPr>
    </w:p>
    <w:p>
      <w:pPr>
        <w:shd w:val="clear" w:color="auto" w:fill="FFFFFF"/>
        <w:spacing w:line="340" w:lineRule="exact"/>
        <w:jc w:val="right"/>
        <w:textAlignment w:val="baseline"/>
        <w:rPr>
          <w:rFonts w:ascii="Calibri" w:hAnsi="Calibri" w:eastAsia="宋体"/>
          <w:kern w:val="2"/>
        </w:rPr>
      </w:pPr>
    </w:p>
    <w:p>
      <w:pPr>
        <w:shd w:val="clear" w:color="auto" w:fill="FFFFFF"/>
        <w:spacing w:line="340" w:lineRule="exact"/>
        <w:jc w:val="right"/>
        <w:textAlignment w:val="baseline"/>
        <w:rPr>
          <w:rFonts w:ascii="Calibri" w:hAnsi="Calibri" w:eastAsia="宋体"/>
          <w:kern w:val="2"/>
        </w:rPr>
      </w:pPr>
    </w:p>
    <w:p>
      <w:pPr>
        <w:shd w:val="clear" w:color="auto" w:fill="FFFFFF"/>
        <w:spacing w:line="340" w:lineRule="exact"/>
        <w:jc w:val="right"/>
        <w:textAlignment w:val="baseline"/>
        <w:rPr>
          <w:rFonts w:ascii="Calibri" w:hAnsi="Calibri" w:eastAsia="宋体"/>
          <w:kern w:val="2"/>
        </w:rPr>
      </w:pPr>
    </w:p>
    <w:p>
      <w:pPr>
        <w:shd w:val="clear" w:color="auto" w:fill="FFFFFF"/>
        <w:spacing w:line="340" w:lineRule="exact"/>
        <w:jc w:val="right"/>
        <w:textAlignment w:val="baseline"/>
        <w:rPr>
          <w:rFonts w:ascii="Calibri" w:hAnsi="Calibri" w:eastAsia="宋体"/>
          <w:kern w:val="2"/>
        </w:rPr>
      </w:pPr>
    </w:p>
    <w:p>
      <w:pPr>
        <w:shd w:val="clear" w:color="auto" w:fill="FFFFFF"/>
        <w:spacing w:line="340" w:lineRule="exact"/>
        <w:jc w:val="right"/>
        <w:textAlignment w:val="baseline"/>
        <w:rPr>
          <w:rFonts w:ascii="Calibri" w:hAnsi="Calibri" w:eastAsia="宋体"/>
          <w:kern w:val="2"/>
        </w:rPr>
      </w:pPr>
    </w:p>
    <w:p>
      <w:pPr>
        <w:shd w:val="clear" w:color="auto" w:fill="FFFFFF"/>
        <w:spacing w:line="340" w:lineRule="exact"/>
        <w:jc w:val="right"/>
        <w:textAlignment w:val="baseline"/>
        <w:rPr>
          <w:rFonts w:ascii="Calibri" w:hAnsi="Calibri" w:eastAsia="宋体"/>
          <w:kern w:val="2"/>
        </w:rPr>
      </w:pPr>
    </w:p>
    <w:p>
      <w:pPr>
        <w:shd w:val="clear" w:color="auto" w:fill="FFFFFF"/>
        <w:spacing w:line="340" w:lineRule="exact"/>
        <w:jc w:val="right"/>
        <w:textAlignment w:val="baseline"/>
        <w:rPr>
          <w:rFonts w:ascii="Calibri" w:hAnsi="Calibri" w:eastAsia="宋体"/>
          <w:kern w:val="2"/>
        </w:rPr>
      </w:pPr>
    </w:p>
    <w:p>
      <w:pPr>
        <w:shd w:val="clear" w:color="auto" w:fill="FFFFFF"/>
        <w:spacing w:line="340" w:lineRule="exact"/>
        <w:jc w:val="right"/>
        <w:textAlignment w:val="baseline"/>
        <w:rPr>
          <w:rFonts w:ascii="Calibri" w:hAnsi="Calibri" w:eastAsia="宋体"/>
          <w:kern w:val="2"/>
        </w:rPr>
      </w:pPr>
    </w:p>
    <w:p>
      <w:pPr>
        <w:shd w:val="clear" w:color="auto" w:fill="FFFFFF"/>
        <w:spacing w:line="340" w:lineRule="exact"/>
        <w:jc w:val="right"/>
        <w:textAlignment w:val="baseline"/>
        <w:rPr>
          <w:rFonts w:ascii="Calibri" w:hAnsi="Calibri" w:eastAsia="宋体"/>
          <w:kern w:val="2"/>
        </w:rPr>
      </w:pPr>
    </w:p>
    <w:p>
      <w:pPr>
        <w:shd w:val="clear" w:color="auto" w:fill="FFFFFF"/>
        <w:spacing w:line="340" w:lineRule="exact"/>
        <w:jc w:val="right"/>
        <w:textAlignment w:val="baseline"/>
        <w:rPr>
          <w:rFonts w:ascii="Calibri" w:hAnsi="Calibri" w:eastAsia="宋体"/>
          <w:kern w:val="2"/>
        </w:rPr>
      </w:pPr>
    </w:p>
    <w:p>
      <w:pPr>
        <w:shd w:val="clear" w:color="auto" w:fill="FFFFFF"/>
        <w:spacing w:line="340" w:lineRule="exact"/>
        <w:jc w:val="right"/>
        <w:textAlignment w:val="baseline"/>
        <w:rPr>
          <w:rFonts w:ascii="Calibri" w:hAnsi="Calibri" w:eastAsia="宋体"/>
          <w:kern w:val="2"/>
        </w:rPr>
      </w:pPr>
    </w:p>
    <w:p>
      <w:pPr>
        <w:shd w:val="clear" w:color="auto" w:fill="FFFFFF"/>
        <w:spacing w:line="340" w:lineRule="exact"/>
        <w:jc w:val="right"/>
        <w:textAlignment w:val="baseline"/>
        <w:rPr>
          <w:rFonts w:ascii="Calibri" w:hAnsi="Calibri" w:eastAsia="宋体"/>
          <w:kern w:val="2"/>
        </w:rPr>
      </w:pPr>
    </w:p>
    <w:p>
      <w:pPr>
        <w:shd w:val="clear" w:color="auto" w:fill="FFFFFF"/>
        <w:spacing w:line="340" w:lineRule="exact"/>
        <w:jc w:val="right"/>
        <w:textAlignment w:val="baseline"/>
        <w:rPr>
          <w:rFonts w:ascii="Calibri" w:hAnsi="Calibri" w:eastAsia="宋体"/>
          <w:kern w:val="2"/>
        </w:rPr>
      </w:pPr>
    </w:p>
    <w:p>
      <w:pPr>
        <w:shd w:val="clear" w:color="auto" w:fill="FFFFFF"/>
        <w:spacing w:line="340" w:lineRule="exact"/>
        <w:jc w:val="right"/>
        <w:textAlignment w:val="baseline"/>
        <w:rPr>
          <w:rFonts w:ascii="Calibri" w:hAnsi="Calibri" w:eastAsia="宋体"/>
          <w:kern w:val="2"/>
        </w:rPr>
      </w:pPr>
    </w:p>
    <w:p>
      <w:pPr>
        <w:shd w:val="clear" w:color="auto" w:fill="FFFFFF"/>
        <w:spacing w:line="340" w:lineRule="exact"/>
        <w:jc w:val="right"/>
        <w:textAlignment w:val="baseline"/>
        <w:rPr>
          <w:rFonts w:ascii="Calibri" w:hAnsi="Calibri" w:eastAsia="宋体"/>
          <w:kern w:val="2"/>
        </w:rPr>
      </w:pPr>
    </w:p>
    <w:p>
      <w:pPr>
        <w:shd w:val="clear" w:color="auto" w:fill="FFFFFF"/>
        <w:spacing w:line="340" w:lineRule="exact"/>
        <w:jc w:val="right"/>
        <w:textAlignment w:val="baseline"/>
        <w:rPr>
          <w:rFonts w:ascii="Calibri" w:hAnsi="Calibri" w:eastAsia="宋体"/>
          <w:kern w:val="2"/>
        </w:rPr>
      </w:pPr>
    </w:p>
    <w:p>
      <w:pPr>
        <w:shd w:val="clear" w:color="auto" w:fill="FFFFFF"/>
        <w:spacing w:line="340" w:lineRule="exact"/>
        <w:jc w:val="right"/>
        <w:textAlignment w:val="baseline"/>
        <w:rPr>
          <w:rFonts w:ascii="Calibri" w:hAnsi="Calibri" w:eastAsia="宋体"/>
          <w:kern w:val="2"/>
        </w:rPr>
      </w:pPr>
    </w:p>
    <w:p>
      <w:pPr>
        <w:shd w:val="clear" w:color="auto" w:fill="FFFFFF"/>
        <w:spacing w:line="340" w:lineRule="exact"/>
        <w:jc w:val="right"/>
        <w:textAlignment w:val="baseline"/>
        <w:rPr>
          <w:rFonts w:ascii="Calibri" w:hAnsi="Calibri" w:eastAsia="宋体"/>
          <w:kern w:val="2"/>
        </w:rPr>
      </w:pPr>
    </w:p>
    <w:p>
      <w:pPr>
        <w:shd w:val="clear" w:color="auto" w:fill="FFFFFF"/>
        <w:spacing w:line="340" w:lineRule="exact"/>
        <w:jc w:val="right"/>
        <w:textAlignment w:val="baseline"/>
        <w:rPr>
          <w:rFonts w:ascii="Calibri" w:hAnsi="Calibri" w:eastAsia="宋体"/>
          <w:kern w:val="2"/>
        </w:rPr>
      </w:pPr>
    </w:p>
    <w:p>
      <w:pPr>
        <w:shd w:val="clear" w:color="auto" w:fill="FFFFFF"/>
        <w:spacing w:line="340" w:lineRule="exact"/>
        <w:jc w:val="right"/>
        <w:textAlignment w:val="baseline"/>
        <w:rPr>
          <w:rFonts w:ascii="Calibri" w:hAnsi="Calibri" w:eastAsia="宋体"/>
          <w:kern w:val="2"/>
        </w:rPr>
      </w:pPr>
    </w:p>
    <w:p>
      <w:pPr>
        <w:shd w:val="clear" w:color="auto" w:fill="FFFFFF"/>
        <w:spacing w:line="340" w:lineRule="exact"/>
        <w:jc w:val="right"/>
        <w:textAlignment w:val="baseline"/>
        <w:rPr>
          <w:rFonts w:ascii="Calibri" w:hAnsi="Calibri" w:eastAsia="宋体"/>
          <w:kern w:val="2"/>
        </w:rPr>
      </w:pPr>
    </w:p>
    <w:p>
      <w:pPr>
        <w:shd w:val="clear" w:color="auto" w:fill="FFFFFF"/>
        <w:spacing w:line="340" w:lineRule="exact"/>
        <w:jc w:val="right"/>
        <w:textAlignment w:val="baseline"/>
        <w:rPr>
          <w:rFonts w:ascii="Calibri" w:hAnsi="Calibri" w:eastAsia="宋体"/>
          <w:kern w:val="2"/>
        </w:rPr>
      </w:pPr>
    </w:p>
    <w:p>
      <w:pPr>
        <w:shd w:val="clear" w:color="auto" w:fill="FFFFFF"/>
        <w:spacing w:line="340" w:lineRule="exact"/>
        <w:jc w:val="right"/>
        <w:textAlignment w:val="baseline"/>
        <w:rPr>
          <w:rFonts w:ascii="Calibri" w:hAnsi="Calibri" w:eastAsia="宋体"/>
          <w:kern w:val="2"/>
        </w:rPr>
      </w:pPr>
    </w:p>
    <w:p>
      <w:pPr>
        <w:shd w:val="clear" w:color="auto" w:fill="FFFFFF"/>
        <w:spacing w:line="340" w:lineRule="exact"/>
        <w:jc w:val="right"/>
        <w:textAlignment w:val="baseline"/>
        <w:rPr>
          <w:rFonts w:hint="eastAsia" w:ascii="Calibri" w:hAnsi="Calibri" w:eastAsia="宋体"/>
          <w:kern w:val="2"/>
        </w:rPr>
      </w:pPr>
    </w:p>
    <w:p>
      <w:pPr>
        <w:shd w:val="clear" w:color="auto" w:fill="FFFFFF"/>
        <w:spacing w:line="340" w:lineRule="exact"/>
        <w:jc w:val="right"/>
        <w:textAlignment w:val="baseline"/>
        <w:rPr>
          <w:rFonts w:ascii="Calibri" w:hAnsi="Calibri" w:eastAsia="宋体"/>
          <w:kern w:val="2"/>
        </w:rPr>
      </w:pPr>
    </w:p>
    <w:p>
      <w:pPr>
        <w:shd w:val="clear" w:color="auto" w:fill="FFFFFF"/>
        <w:spacing w:line="340" w:lineRule="exact"/>
        <w:jc w:val="right"/>
        <w:textAlignment w:val="baseline"/>
        <w:rPr>
          <w:rFonts w:ascii="Calibri" w:hAnsi="Calibri" w:eastAsia="宋体"/>
          <w:kern w:val="2"/>
        </w:rPr>
      </w:pPr>
    </w:p>
    <w:p>
      <w:pPr>
        <w:shd w:val="clear" w:color="auto" w:fill="FFFFFF"/>
        <w:spacing w:line="340" w:lineRule="exact"/>
        <w:jc w:val="right"/>
        <w:textAlignment w:val="baseline"/>
        <w:rPr>
          <w:rFonts w:ascii="Calibri" w:hAnsi="Calibri" w:eastAsia="宋体"/>
          <w:kern w:val="2"/>
        </w:rPr>
      </w:pPr>
    </w:p>
    <w:p>
      <w:pPr>
        <w:shd w:val="clear" w:color="auto" w:fill="FFFFFF"/>
        <w:spacing w:line="340" w:lineRule="exact"/>
        <w:ind w:right="7654" w:rightChars="3189"/>
        <w:jc w:val="right"/>
        <w:textAlignment w:val="baseline"/>
        <w:rPr>
          <w:rFonts w:ascii="Calibri" w:hAnsi="Calibri" w:eastAsia="宋体"/>
          <w:kern w:val="2"/>
        </w:rPr>
      </w:pPr>
      <w:r>
        <w:rPr>
          <w:rFonts w:hint="eastAsia" w:ascii="Calibri" w:hAnsi="Calibri" w:eastAsia="宋体"/>
          <w:kern w:val="2"/>
        </w:rPr>
        <w:t>【附件三】</w:t>
      </w:r>
    </w:p>
    <w:p>
      <w:pPr>
        <w:shd w:val="clear" w:color="auto" w:fill="FFFFFF"/>
        <w:spacing w:line="340" w:lineRule="exact"/>
        <w:jc w:val="right"/>
        <w:textAlignment w:val="baseline"/>
        <w:rPr>
          <w:rFonts w:hint="eastAsia" w:ascii="Calibri" w:hAnsi="Calibri" w:eastAsia="宋体"/>
          <w:kern w:val="2"/>
          <w:sz w:val="21"/>
          <w:szCs w:val="22"/>
        </w:rPr>
      </w:pPr>
    </w:p>
    <w:p>
      <w:pPr>
        <w:widowControl w:val="0"/>
        <w:shd w:val="clear" w:color="auto" w:fill="FFFFFF"/>
        <w:spacing w:line="360" w:lineRule="auto"/>
        <w:jc w:val="center"/>
        <w:rPr>
          <w:rFonts w:hint="eastAsia" w:ascii="仿宋" w:hAnsi="仿宋" w:eastAsia="仿宋" w:cs="仿宋"/>
        </w:rPr>
      </w:pPr>
      <w:r>
        <w:rPr>
          <w:rFonts w:hint="eastAsia" w:ascii="Calibri" w:hAnsi="Calibri" w:eastAsia="宋体"/>
          <w:b/>
          <w:kern w:val="2"/>
        </w:rPr>
        <w:t>附件：</w:t>
      </w:r>
      <w:r>
        <w:rPr>
          <w:rFonts w:ascii="黑体" w:hAnsi="微软雅黑" w:eastAsia="黑体" w:cs="宋体"/>
          <w:b/>
          <w:bCs/>
        </w:rPr>
        <w:t>2021年芜湖市“</w:t>
      </w:r>
      <w:r>
        <w:rPr>
          <w:rFonts w:hint="eastAsia" w:ascii="黑体" w:hAnsi="微软雅黑" w:eastAsia="黑体" w:cs="宋体"/>
          <w:b/>
          <w:bCs/>
        </w:rPr>
        <w:t>展数学魅力，享悦读思考</w:t>
      </w:r>
      <w:r>
        <w:rPr>
          <w:rFonts w:ascii="黑体" w:hAnsi="黑体" w:eastAsia="黑体" w:cs="黑体"/>
          <w:b/>
          <w:bCs/>
        </w:rPr>
        <w:t>”</w:t>
      </w:r>
      <w:r>
        <w:rPr>
          <w:rFonts w:hint="eastAsia" w:ascii="黑体" w:hAnsi="黑体" w:eastAsia="黑体" w:cs="黑体"/>
          <w:b/>
          <w:bCs/>
        </w:rPr>
        <w:t>小</w:t>
      </w:r>
      <w:r>
        <w:rPr>
          <w:rFonts w:ascii="黑体" w:hAnsi="黑体" w:eastAsia="黑体" w:cs="黑体"/>
          <w:b/>
          <w:bCs/>
        </w:rPr>
        <w:t>学生</w:t>
      </w:r>
      <w:r>
        <w:rPr>
          <w:rFonts w:hint="eastAsia" w:ascii="黑体" w:hAnsi="黑体" w:eastAsia="黑体" w:cs="黑体"/>
          <w:b/>
          <w:bCs/>
        </w:rPr>
        <w:t>数学故事表演活动</w:t>
      </w:r>
      <w:r>
        <w:rPr>
          <w:rFonts w:hint="eastAsia" w:ascii="Calibri" w:hAnsi="Calibri" w:eastAsia="宋体"/>
          <w:b/>
          <w:kern w:val="2"/>
        </w:rPr>
        <w:t>报名表</w:t>
      </w:r>
    </w:p>
    <w:p>
      <w:pPr>
        <w:shd w:val="clear" w:color="auto" w:fill="FFFFFF"/>
        <w:spacing w:line="360" w:lineRule="auto"/>
        <w:jc w:val="both"/>
        <w:rPr>
          <w:rFonts w:hint="eastAsia" w:ascii="仿宋" w:hAnsi="仿宋" w:eastAsia="仿宋" w:cs="仿宋"/>
        </w:rPr>
      </w:pPr>
    </w:p>
    <w:p>
      <w:pPr>
        <w:shd w:val="clear" w:color="auto" w:fill="FFFFFF"/>
        <w:spacing w:line="360" w:lineRule="auto"/>
        <w:jc w:val="both"/>
        <w:rPr>
          <w:rFonts w:hint="eastAsia" w:ascii="仿宋" w:hAnsi="仿宋" w:eastAsia="仿宋" w:cs="仿宋"/>
          <w:u w:val="single"/>
        </w:rPr>
      </w:pPr>
      <w:r>
        <w:rPr>
          <w:rFonts w:hint="eastAsia" w:ascii="仿宋" w:hAnsi="仿宋" w:eastAsia="仿宋" w:cs="仿宋"/>
        </w:rPr>
        <w:t>表演单位：</w:t>
      </w:r>
      <w:r>
        <w:rPr>
          <w:rFonts w:hint="eastAsia" w:ascii="仿宋" w:hAnsi="仿宋" w:eastAsia="仿宋" w:cs="仿宋"/>
          <w:u w:val="single"/>
        </w:rPr>
        <w:t xml:space="preserve">                           </w:t>
      </w:r>
    </w:p>
    <w:p>
      <w:pPr>
        <w:shd w:val="clear" w:color="auto" w:fill="FFFFFF"/>
        <w:spacing w:line="360" w:lineRule="auto"/>
        <w:jc w:val="both"/>
        <w:rPr>
          <w:rFonts w:hint="eastAsia" w:ascii="仿宋" w:hAnsi="仿宋" w:eastAsia="仿宋" w:cs="仿宋"/>
          <w:u w:val="single"/>
        </w:rPr>
      </w:pPr>
      <w:r>
        <w:rPr>
          <w:rFonts w:hint="eastAsia" w:ascii="仿宋" w:hAnsi="仿宋" w:eastAsia="仿宋" w:cs="仿宋"/>
        </w:rPr>
        <w:t>领队姓名：</w:t>
      </w:r>
      <w:r>
        <w:rPr>
          <w:rFonts w:hint="eastAsia" w:ascii="仿宋" w:hAnsi="仿宋" w:eastAsia="仿宋" w:cs="仿宋"/>
          <w:u w:val="single"/>
        </w:rPr>
        <w:t xml:space="preserve">                           </w:t>
      </w:r>
    </w:p>
    <w:tbl>
      <w:tblPr>
        <w:tblStyle w:val="5"/>
        <w:tblpPr w:leftFromText="180" w:rightFromText="180" w:vertAnchor="text" w:horzAnchor="margin" w:tblpY="1363"/>
        <w:tblOverlap w:val="never"/>
        <w:tblW w:w="956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3"/>
        <w:gridCol w:w="1884"/>
        <w:gridCol w:w="1942"/>
        <w:gridCol w:w="1523"/>
        <w:gridCol w:w="1742"/>
        <w:gridCol w:w="17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</w:trPr>
        <w:tc>
          <w:tcPr>
            <w:tcW w:w="763" w:type="dxa"/>
          </w:tcPr>
          <w:p>
            <w:pPr>
              <w:shd w:val="clear" w:color="auto" w:fill="FFFFFF"/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序号</w:t>
            </w:r>
          </w:p>
        </w:tc>
        <w:tc>
          <w:tcPr>
            <w:tcW w:w="1884" w:type="dxa"/>
          </w:tcPr>
          <w:p>
            <w:pPr>
              <w:shd w:val="clear" w:color="auto" w:fill="FFFFFF"/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展演作品</w:t>
            </w:r>
          </w:p>
          <w:p>
            <w:pPr>
              <w:shd w:val="clear" w:color="auto" w:fill="FFFFFF"/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名称</w:t>
            </w:r>
          </w:p>
        </w:tc>
        <w:tc>
          <w:tcPr>
            <w:tcW w:w="1942" w:type="dxa"/>
          </w:tcPr>
          <w:p>
            <w:pPr>
              <w:shd w:val="clear" w:color="auto" w:fill="FFFFFF"/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展演学生</w:t>
            </w:r>
          </w:p>
          <w:p>
            <w:pPr>
              <w:shd w:val="clear" w:color="auto" w:fill="FFFFFF"/>
              <w:spacing w:line="360" w:lineRule="auto"/>
              <w:jc w:val="center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（</w:t>
            </w:r>
            <w:r>
              <w:rPr>
                <w:rFonts w:hint="eastAsia" w:ascii="仿宋" w:hAnsi="仿宋" w:eastAsia="仿宋" w:cs="仿宋"/>
                <w:u w:val="single"/>
              </w:rPr>
              <w:t xml:space="preserve">  </w:t>
            </w:r>
            <w:r>
              <w:rPr>
                <w:rFonts w:hint="eastAsia" w:ascii="仿宋" w:hAnsi="仿宋" w:eastAsia="仿宋" w:cs="仿宋"/>
              </w:rPr>
              <w:t xml:space="preserve">）人  </w:t>
            </w:r>
          </w:p>
        </w:tc>
        <w:tc>
          <w:tcPr>
            <w:tcW w:w="1523" w:type="dxa"/>
          </w:tcPr>
          <w:p>
            <w:pPr>
              <w:shd w:val="clear" w:color="auto" w:fill="FFFFFF"/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所属</w:t>
            </w:r>
          </w:p>
          <w:p>
            <w:pPr>
              <w:shd w:val="clear" w:color="auto" w:fill="FFFFFF"/>
              <w:spacing w:line="360" w:lineRule="auto"/>
              <w:jc w:val="center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班级</w:t>
            </w:r>
          </w:p>
        </w:tc>
        <w:tc>
          <w:tcPr>
            <w:tcW w:w="1742" w:type="dxa"/>
          </w:tcPr>
          <w:p>
            <w:pPr>
              <w:shd w:val="clear" w:color="auto" w:fill="FFFFFF"/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指导</w:t>
            </w:r>
          </w:p>
          <w:p>
            <w:pPr>
              <w:shd w:val="clear" w:color="auto" w:fill="FFFFFF"/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教师</w:t>
            </w:r>
          </w:p>
        </w:tc>
        <w:tc>
          <w:tcPr>
            <w:tcW w:w="1708" w:type="dxa"/>
          </w:tcPr>
          <w:p>
            <w:pPr>
              <w:shd w:val="clear" w:color="auto" w:fill="FFFFFF"/>
              <w:spacing w:line="360" w:lineRule="auto"/>
              <w:jc w:val="center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</w:trPr>
        <w:tc>
          <w:tcPr>
            <w:tcW w:w="763" w:type="dxa"/>
            <w:vMerge w:val="restart"/>
            <w:vAlign w:val="center"/>
          </w:tcPr>
          <w:p>
            <w:pPr>
              <w:widowControl w:val="0"/>
              <w:autoSpaceDN w:val="0"/>
              <w:spacing w:line="360" w:lineRule="auto"/>
              <w:jc w:val="center"/>
              <w:rPr>
                <w:rFonts w:hint="eastAsia" w:ascii="仿宋" w:hAnsi="仿宋" w:eastAsia="仿宋" w:cs="仿宋"/>
                <w:color w:val="333333"/>
                <w:kern w:val="2"/>
              </w:rPr>
            </w:pPr>
            <w:r>
              <w:rPr>
                <w:rFonts w:hint="eastAsia" w:ascii="仿宋" w:hAnsi="仿宋" w:eastAsia="仿宋" w:cs="仿宋"/>
                <w:color w:val="333333"/>
                <w:kern w:val="2"/>
              </w:rPr>
              <w:t>1</w:t>
            </w:r>
          </w:p>
        </w:tc>
        <w:tc>
          <w:tcPr>
            <w:tcW w:w="1884" w:type="dxa"/>
            <w:vMerge w:val="restart"/>
            <w:vAlign w:val="center"/>
          </w:tcPr>
          <w:p>
            <w:pPr>
              <w:widowControl w:val="0"/>
              <w:autoSpaceDN w:val="0"/>
              <w:spacing w:line="360" w:lineRule="auto"/>
              <w:jc w:val="center"/>
              <w:rPr>
                <w:rFonts w:hint="eastAsia" w:ascii="仿宋" w:hAnsi="仿宋" w:eastAsia="仿宋" w:cs="仿宋"/>
                <w:color w:val="333333"/>
                <w:kern w:val="2"/>
              </w:rPr>
            </w:pPr>
          </w:p>
        </w:tc>
        <w:tc>
          <w:tcPr>
            <w:tcW w:w="1942" w:type="dxa"/>
          </w:tcPr>
          <w:p>
            <w:pPr>
              <w:widowControl w:val="0"/>
              <w:autoSpaceDN w:val="0"/>
              <w:spacing w:line="360" w:lineRule="auto"/>
              <w:jc w:val="center"/>
              <w:rPr>
                <w:rFonts w:hint="eastAsia" w:ascii="仿宋" w:hAnsi="仿宋" w:eastAsia="仿宋" w:cs="仿宋"/>
                <w:color w:val="333333"/>
                <w:kern w:val="2"/>
              </w:rPr>
            </w:pPr>
          </w:p>
        </w:tc>
        <w:tc>
          <w:tcPr>
            <w:tcW w:w="1523" w:type="dxa"/>
            <w:vMerge w:val="restart"/>
            <w:vAlign w:val="center"/>
          </w:tcPr>
          <w:p>
            <w:pPr>
              <w:widowControl w:val="0"/>
              <w:autoSpaceDN w:val="0"/>
              <w:spacing w:line="360" w:lineRule="auto"/>
              <w:jc w:val="center"/>
              <w:rPr>
                <w:rFonts w:ascii="仿宋" w:hAnsi="仿宋" w:eastAsia="仿宋" w:cs="仿宋"/>
                <w:color w:val="333333"/>
                <w:kern w:val="2"/>
              </w:rPr>
            </w:pPr>
          </w:p>
        </w:tc>
        <w:tc>
          <w:tcPr>
            <w:tcW w:w="1742" w:type="dxa"/>
            <w:vMerge w:val="restart"/>
            <w:vAlign w:val="center"/>
          </w:tcPr>
          <w:p>
            <w:pPr>
              <w:widowControl w:val="0"/>
              <w:autoSpaceDN w:val="0"/>
              <w:spacing w:line="360" w:lineRule="auto"/>
              <w:jc w:val="center"/>
              <w:rPr>
                <w:rFonts w:hint="eastAsia" w:ascii="仿宋" w:hAnsi="仿宋" w:eastAsia="仿宋" w:cs="仿宋"/>
                <w:color w:val="333333"/>
                <w:kern w:val="2"/>
              </w:rPr>
            </w:pPr>
          </w:p>
        </w:tc>
        <w:tc>
          <w:tcPr>
            <w:tcW w:w="1708" w:type="dxa"/>
            <w:vMerge w:val="restart"/>
            <w:vAlign w:val="center"/>
          </w:tcPr>
          <w:p>
            <w:pPr>
              <w:widowControl w:val="0"/>
              <w:autoSpaceDN w:val="0"/>
              <w:spacing w:line="360" w:lineRule="auto"/>
              <w:jc w:val="center"/>
              <w:rPr>
                <w:rFonts w:ascii="仿宋" w:hAnsi="仿宋" w:eastAsia="仿宋" w:cs="仿宋"/>
                <w:color w:val="333333"/>
                <w:kern w:val="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" w:hRule="atLeast"/>
        </w:trPr>
        <w:tc>
          <w:tcPr>
            <w:tcW w:w="763" w:type="dxa"/>
            <w:vMerge w:val="continue"/>
            <w:vAlign w:val="center"/>
          </w:tcPr>
          <w:p>
            <w:pPr>
              <w:widowControl w:val="0"/>
              <w:autoSpaceDN w:val="0"/>
              <w:spacing w:line="360" w:lineRule="auto"/>
              <w:jc w:val="center"/>
              <w:rPr>
                <w:rFonts w:hint="eastAsia" w:ascii="仿宋" w:hAnsi="仿宋" w:eastAsia="仿宋" w:cs="仿宋"/>
                <w:color w:val="333333"/>
                <w:kern w:val="2"/>
              </w:rPr>
            </w:pPr>
          </w:p>
        </w:tc>
        <w:tc>
          <w:tcPr>
            <w:tcW w:w="1884" w:type="dxa"/>
            <w:vMerge w:val="continue"/>
            <w:vAlign w:val="center"/>
          </w:tcPr>
          <w:p>
            <w:pPr>
              <w:widowControl w:val="0"/>
              <w:autoSpaceDN w:val="0"/>
              <w:spacing w:line="360" w:lineRule="auto"/>
              <w:jc w:val="center"/>
              <w:rPr>
                <w:rFonts w:hint="eastAsia" w:ascii="仿宋" w:hAnsi="仿宋" w:eastAsia="仿宋" w:cs="仿宋"/>
                <w:color w:val="333333"/>
                <w:kern w:val="2"/>
              </w:rPr>
            </w:pPr>
          </w:p>
        </w:tc>
        <w:tc>
          <w:tcPr>
            <w:tcW w:w="1942" w:type="dxa"/>
          </w:tcPr>
          <w:p>
            <w:pPr>
              <w:widowControl w:val="0"/>
              <w:autoSpaceDN w:val="0"/>
              <w:spacing w:line="360" w:lineRule="auto"/>
              <w:jc w:val="center"/>
              <w:rPr>
                <w:rFonts w:hint="eastAsia" w:ascii="仿宋" w:hAnsi="仿宋" w:eastAsia="仿宋" w:cs="仿宋"/>
                <w:color w:val="333333"/>
                <w:kern w:val="2"/>
              </w:rPr>
            </w:pPr>
          </w:p>
        </w:tc>
        <w:tc>
          <w:tcPr>
            <w:tcW w:w="1523" w:type="dxa"/>
            <w:vMerge w:val="continue"/>
          </w:tcPr>
          <w:p>
            <w:pPr>
              <w:widowControl w:val="0"/>
              <w:autoSpaceDN w:val="0"/>
              <w:spacing w:line="360" w:lineRule="auto"/>
              <w:jc w:val="center"/>
              <w:rPr>
                <w:rFonts w:hint="eastAsia" w:ascii="仿宋" w:hAnsi="仿宋" w:eastAsia="仿宋" w:cs="仿宋"/>
                <w:color w:val="333333"/>
                <w:kern w:val="2"/>
              </w:rPr>
            </w:pPr>
          </w:p>
        </w:tc>
        <w:tc>
          <w:tcPr>
            <w:tcW w:w="1742" w:type="dxa"/>
            <w:vMerge w:val="continue"/>
          </w:tcPr>
          <w:p>
            <w:pPr>
              <w:widowControl w:val="0"/>
              <w:autoSpaceDN w:val="0"/>
              <w:spacing w:line="360" w:lineRule="auto"/>
              <w:jc w:val="center"/>
              <w:rPr>
                <w:rFonts w:hint="eastAsia" w:ascii="仿宋" w:hAnsi="仿宋" w:eastAsia="仿宋" w:cs="仿宋"/>
                <w:color w:val="333333"/>
                <w:kern w:val="2"/>
              </w:rPr>
            </w:pPr>
          </w:p>
        </w:tc>
        <w:tc>
          <w:tcPr>
            <w:tcW w:w="1708" w:type="dxa"/>
            <w:vMerge w:val="continue"/>
            <w:vAlign w:val="center"/>
          </w:tcPr>
          <w:p>
            <w:pPr>
              <w:widowControl w:val="0"/>
              <w:autoSpaceDN w:val="0"/>
              <w:spacing w:line="360" w:lineRule="auto"/>
              <w:jc w:val="center"/>
              <w:rPr>
                <w:rFonts w:hint="eastAsia" w:ascii="仿宋" w:hAnsi="仿宋" w:eastAsia="仿宋" w:cs="仿宋"/>
                <w:color w:val="333333"/>
                <w:kern w:val="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6" w:hRule="atLeast"/>
        </w:trPr>
        <w:tc>
          <w:tcPr>
            <w:tcW w:w="763" w:type="dxa"/>
            <w:vMerge w:val="continue"/>
            <w:vAlign w:val="center"/>
          </w:tcPr>
          <w:p>
            <w:pPr>
              <w:widowControl w:val="0"/>
              <w:autoSpaceDN w:val="0"/>
              <w:spacing w:line="360" w:lineRule="auto"/>
              <w:jc w:val="center"/>
              <w:rPr>
                <w:rFonts w:hint="eastAsia" w:ascii="仿宋" w:hAnsi="仿宋" w:eastAsia="仿宋" w:cs="仿宋"/>
                <w:color w:val="333333"/>
                <w:kern w:val="2"/>
              </w:rPr>
            </w:pPr>
          </w:p>
        </w:tc>
        <w:tc>
          <w:tcPr>
            <w:tcW w:w="1884" w:type="dxa"/>
            <w:vMerge w:val="continue"/>
            <w:vAlign w:val="center"/>
          </w:tcPr>
          <w:p>
            <w:pPr>
              <w:widowControl w:val="0"/>
              <w:autoSpaceDN w:val="0"/>
              <w:spacing w:line="360" w:lineRule="auto"/>
              <w:jc w:val="center"/>
              <w:rPr>
                <w:rFonts w:hint="eastAsia" w:ascii="仿宋" w:hAnsi="仿宋" w:eastAsia="仿宋" w:cs="仿宋"/>
                <w:color w:val="333333"/>
                <w:kern w:val="2"/>
              </w:rPr>
            </w:pPr>
          </w:p>
        </w:tc>
        <w:tc>
          <w:tcPr>
            <w:tcW w:w="1942" w:type="dxa"/>
          </w:tcPr>
          <w:p>
            <w:pPr>
              <w:widowControl w:val="0"/>
              <w:autoSpaceDN w:val="0"/>
              <w:spacing w:line="360" w:lineRule="auto"/>
              <w:jc w:val="center"/>
              <w:rPr>
                <w:rFonts w:hint="eastAsia" w:ascii="仿宋" w:hAnsi="仿宋" w:eastAsia="仿宋" w:cs="仿宋"/>
                <w:color w:val="333333"/>
                <w:kern w:val="2"/>
              </w:rPr>
            </w:pPr>
          </w:p>
        </w:tc>
        <w:tc>
          <w:tcPr>
            <w:tcW w:w="1523" w:type="dxa"/>
            <w:vMerge w:val="continue"/>
          </w:tcPr>
          <w:p>
            <w:pPr>
              <w:widowControl w:val="0"/>
              <w:autoSpaceDN w:val="0"/>
              <w:spacing w:line="360" w:lineRule="auto"/>
              <w:jc w:val="center"/>
              <w:rPr>
                <w:rFonts w:hint="eastAsia" w:ascii="仿宋" w:hAnsi="仿宋" w:eastAsia="仿宋" w:cs="仿宋"/>
                <w:color w:val="333333"/>
                <w:kern w:val="2"/>
              </w:rPr>
            </w:pPr>
          </w:p>
        </w:tc>
        <w:tc>
          <w:tcPr>
            <w:tcW w:w="1742" w:type="dxa"/>
            <w:vMerge w:val="continue"/>
          </w:tcPr>
          <w:p>
            <w:pPr>
              <w:widowControl w:val="0"/>
              <w:autoSpaceDN w:val="0"/>
              <w:spacing w:line="360" w:lineRule="auto"/>
              <w:jc w:val="center"/>
              <w:rPr>
                <w:rFonts w:hint="eastAsia" w:ascii="仿宋" w:hAnsi="仿宋" w:eastAsia="仿宋" w:cs="仿宋"/>
                <w:color w:val="333333"/>
                <w:kern w:val="2"/>
              </w:rPr>
            </w:pPr>
          </w:p>
        </w:tc>
        <w:tc>
          <w:tcPr>
            <w:tcW w:w="1708" w:type="dxa"/>
            <w:vMerge w:val="continue"/>
            <w:vAlign w:val="center"/>
          </w:tcPr>
          <w:p>
            <w:pPr>
              <w:widowControl w:val="0"/>
              <w:autoSpaceDN w:val="0"/>
              <w:spacing w:line="360" w:lineRule="auto"/>
              <w:jc w:val="center"/>
              <w:rPr>
                <w:rFonts w:hint="eastAsia" w:ascii="仿宋" w:hAnsi="仿宋" w:eastAsia="仿宋" w:cs="仿宋"/>
                <w:color w:val="333333"/>
                <w:kern w:val="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" w:hRule="atLeast"/>
        </w:trPr>
        <w:tc>
          <w:tcPr>
            <w:tcW w:w="763" w:type="dxa"/>
            <w:vMerge w:val="continue"/>
            <w:vAlign w:val="center"/>
          </w:tcPr>
          <w:p>
            <w:pPr>
              <w:widowControl w:val="0"/>
              <w:autoSpaceDN w:val="0"/>
              <w:spacing w:line="360" w:lineRule="auto"/>
              <w:jc w:val="center"/>
              <w:rPr>
                <w:rFonts w:hint="eastAsia" w:ascii="仿宋" w:hAnsi="仿宋" w:eastAsia="仿宋" w:cs="仿宋"/>
                <w:color w:val="333333"/>
                <w:kern w:val="2"/>
              </w:rPr>
            </w:pPr>
          </w:p>
        </w:tc>
        <w:tc>
          <w:tcPr>
            <w:tcW w:w="1884" w:type="dxa"/>
            <w:vMerge w:val="continue"/>
            <w:vAlign w:val="center"/>
          </w:tcPr>
          <w:p>
            <w:pPr>
              <w:widowControl w:val="0"/>
              <w:autoSpaceDN w:val="0"/>
              <w:spacing w:line="360" w:lineRule="auto"/>
              <w:jc w:val="center"/>
              <w:rPr>
                <w:rFonts w:hint="eastAsia" w:ascii="仿宋" w:hAnsi="仿宋" w:eastAsia="仿宋" w:cs="仿宋"/>
                <w:color w:val="333333"/>
                <w:kern w:val="2"/>
              </w:rPr>
            </w:pPr>
          </w:p>
        </w:tc>
        <w:tc>
          <w:tcPr>
            <w:tcW w:w="1942" w:type="dxa"/>
          </w:tcPr>
          <w:p>
            <w:pPr>
              <w:widowControl w:val="0"/>
              <w:autoSpaceDN w:val="0"/>
              <w:spacing w:line="360" w:lineRule="auto"/>
              <w:jc w:val="center"/>
              <w:rPr>
                <w:rFonts w:hint="eastAsia" w:ascii="仿宋" w:hAnsi="仿宋" w:eastAsia="仿宋" w:cs="仿宋"/>
                <w:color w:val="333333"/>
                <w:kern w:val="2"/>
              </w:rPr>
            </w:pPr>
          </w:p>
        </w:tc>
        <w:tc>
          <w:tcPr>
            <w:tcW w:w="1523" w:type="dxa"/>
            <w:vMerge w:val="continue"/>
          </w:tcPr>
          <w:p>
            <w:pPr>
              <w:widowControl w:val="0"/>
              <w:autoSpaceDN w:val="0"/>
              <w:spacing w:line="360" w:lineRule="auto"/>
              <w:jc w:val="center"/>
              <w:rPr>
                <w:rFonts w:hint="eastAsia" w:ascii="仿宋" w:hAnsi="仿宋" w:eastAsia="仿宋" w:cs="仿宋"/>
                <w:color w:val="333333"/>
                <w:kern w:val="2"/>
              </w:rPr>
            </w:pPr>
          </w:p>
        </w:tc>
        <w:tc>
          <w:tcPr>
            <w:tcW w:w="1742" w:type="dxa"/>
            <w:vMerge w:val="restart"/>
          </w:tcPr>
          <w:p>
            <w:pPr>
              <w:widowControl w:val="0"/>
              <w:autoSpaceDN w:val="0"/>
              <w:spacing w:line="360" w:lineRule="auto"/>
              <w:jc w:val="center"/>
              <w:rPr>
                <w:rFonts w:hint="eastAsia" w:ascii="仿宋" w:hAnsi="仿宋" w:eastAsia="仿宋" w:cs="仿宋"/>
                <w:color w:val="333333"/>
                <w:kern w:val="2"/>
              </w:rPr>
            </w:pPr>
          </w:p>
        </w:tc>
        <w:tc>
          <w:tcPr>
            <w:tcW w:w="1708" w:type="dxa"/>
            <w:vMerge w:val="continue"/>
            <w:vAlign w:val="center"/>
          </w:tcPr>
          <w:p>
            <w:pPr>
              <w:widowControl w:val="0"/>
              <w:autoSpaceDN w:val="0"/>
              <w:spacing w:line="360" w:lineRule="auto"/>
              <w:jc w:val="center"/>
              <w:rPr>
                <w:rFonts w:hint="eastAsia" w:ascii="仿宋" w:hAnsi="仿宋" w:eastAsia="仿宋" w:cs="仿宋"/>
                <w:color w:val="333333"/>
                <w:kern w:val="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6" w:hRule="atLeast"/>
        </w:trPr>
        <w:tc>
          <w:tcPr>
            <w:tcW w:w="763" w:type="dxa"/>
            <w:vMerge w:val="continue"/>
            <w:vAlign w:val="center"/>
          </w:tcPr>
          <w:p>
            <w:pPr>
              <w:widowControl w:val="0"/>
              <w:autoSpaceDN w:val="0"/>
              <w:spacing w:line="360" w:lineRule="auto"/>
              <w:jc w:val="center"/>
              <w:rPr>
                <w:rFonts w:hint="eastAsia" w:ascii="仿宋" w:hAnsi="仿宋" w:eastAsia="仿宋" w:cs="仿宋"/>
                <w:color w:val="333333"/>
                <w:kern w:val="2"/>
              </w:rPr>
            </w:pPr>
          </w:p>
        </w:tc>
        <w:tc>
          <w:tcPr>
            <w:tcW w:w="1884" w:type="dxa"/>
            <w:vMerge w:val="continue"/>
            <w:vAlign w:val="center"/>
          </w:tcPr>
          <w:p>
            <w:pPr>
              <w:widowControl w:val="0"/>
              <w:autoSpaceDN w:val="0"/>
              <w:spacing w:line="360" w:lineRule="auto"/>
              <w:jc w:val="center"/>
              <w:rPr>
                <w:rFonts w:hint="eastAsia" w:ascii="仿宋" w:hAnsi="仿宋" w:eastAsia="仿宋" w:cs="仿宋"/>
                <w:color w:val="333333"/>
                <w:kern w:val="2"/>
              </w:rPr>
            </w:pPr>
          </w:p>
        </w:tc>
        <w:tc>
          <w:tcPr>
            <w:tcW w:w="1942" w:type="dxa"/>
          </w:tcPr>
          <w:p>
            <w:pPr>
              <w:widowControl w:val="0"/>
              <w:autoSpaceDN w:val="0"/>
              <w:spacing w:line="360" w:lineRule="auto"/>
              <w:jc w:val="center"/>
              <w:rPr>
                <w:rFonts w:hint="eastAsia" w:ascii="仿宋" w:hAnsi="仿宋" w:eastAsia="仿宋" w:cs="仿宋"/>
                <w:color w:val="333333"/>
                <w:kern w:val="2"/>
              </w:rPr>
            </w:pPr>
          </w:p>
        </w:tc>
        <w:tc>
          <w:tcPr>
            <w:tcW w:w="1523" w:type="dxa"/>
            <w:vMerge w:val="continue"/>
          </w:tcPr>
          <w:p>
            <w:pPr>
              <w:widowControl w:val="0"/>
              <w:autoSpaceDN w:val="0"/>
              <w:spacing w:line="360" w:lineRule="auto"/>
              <w:jc w:val="center"/>
              <w:rPr>
                <w:rFonts w:hint="eastAsia" w:ascii="仿宋" w:hAnsi="仿宋" w:eastAsia="仿宋" w:cs="仿宋"/>
                <w:color w:val="333333"/>
                <w:kern w:val="2"/>
              </w:rPr>
            </w:pPr>
          </w:p>
        </w:tc>
        <w:tc>
          <w:tcPr>
            <w:tcW w:w="1742" w:type="dxa"/>
            <w:vMerge w:val="continue"/>
          </w:tcPr>
          <w:p>
            <w:pPr>
              <w:widowControl w:val="0"/>
              <w:autoSpaceDN w:val="0"/>
              <w:spacing w:line="360" w:lineRule="auto"/>
              <w:jc w:val="center"/>
              <w:rPr>
                <w:rFonts w:hint="eastAsia" w:ascii="仿宋" w:hAnsi="仿宋" w:eastAsia="仿宋" w:cs="仿宋"/>
                <w:color w:val="333333"/>
                <w:kern w:val="2"/>
              </w:rPr>
            </w:pPr>
          </w:p>
        </w:tc>
        <w:tc>
          <w:tcPr>
            <w:tcW w:w="1708" w:type="dxa"/>
            <w:vMerge w:val="continue"/>
            <w:vAlign w:val="center"/>
          </w:tcPr>
          <w:p>
            <w:pPr>
              <w:widowControl w:val="0"/>
              <w:autoSpaceDN w:val="0"/>
              <w:spacing w:line="360" w:lineRule="auto"/>
              <w:jc w:val="center"/>
              <w:rPr>
                <w:rFonts w:hint="eastAsia" w:ascii="仿宋" w:hAnsi="仿宋" w:eastAsia="仿宋" w:cs="仿宋"/>
                <w:color w:val="333333"/>
                <w:kern w:val="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2" w:hRule="atLeast"/>
        </w:trPr>
        <w:tc>
          <w:tcPr>
            <w:tcW w:w="763" w:type="dxa"/>
            <w:vMerge w:val="continue"/>
            <w:vAlign w:val="center"/>
          </w:tcPr>
          <w:p>
            <w:pPr>
              <w:widowControl w:val="0"/>
              <w:autoSpaceDN w:val="0"/>
              <w:spacing w:line="360" w:lineRule="auto"/>
              <w:jc w:val="center"/>
              <w:rPr>
                <w:rFonts w:hint="eastAsia" w:ascii="仿宋" w:hAnsi="仿宋" w:eastAsia="仿宋" w:cs="仿宋"/>
                <w:color w:val="333333"/>
                <w:kern w:val="2"/>
              </w:rPr>
            </w:pPr>
          </w:p>
        </w:tc>
        <w:tc>
          <w:tcPr>
            <w:tcW w:w="1884" w:type="dxa"/>
            <w:vMerge w:val="continue"/>
            <w:vAlign w:val="center"/>
          </w:tcPr>
          <w:p>
            <w:pPr>
              <w:widowControl w:val="0"/>
              <w:autoSpaceDN w:val="0"/>
              <w:spacing w:line="360" w:lineRule="auto"/>
              <w:jc w:val="center"/>
              <w:rPr>
                <w:rFonts w:hint="eastAsia" w:ascii="仿宋" w:hAnsi="仿宋" w:eastAsia="仿宋" w:cs="仿宋"/>
                <w:color w:val="333333"/>
                <w:kern w:val="2"/>
              </w:rPr>
            </w:pPr>
          </w:p>
        </w:tc>
        <w:tc>
          <w:tcPr>
            <w:tcW w:w="1942" w:type="dxa"/>
          </w:tcPr>
          <w:p>
            <w:pPr>
              <w:widowControl w:val="0"/>
              <w:autoSpaceDN w:val="0"/>
              <w:spacing w:line="360" w:lineRule="auto"/>
              <w:jc w:val="center"/>
              <w:rPr>
                <w:rFonts w:hint="eastAsia" w:ascii="仿宋" w:hAnsi="仿宋" w:eastAsia="仿宋" w:cs="仿宋"/>
                <w:color w:val="333333"/>
                <w:kern w:val="2"/>
              </w:rPr>
            </w:pPr>
          </w:p>
        </w:tc>
        <w:tc>
          <w:tcPr>
            <w:tcW w:w="1523" w:type="dxa"/>
            <w:vMerge w:val="continue"/>
          </w:tcPr>
          <w:p>
            <w:pPr>
              <w:widowControl w:val="0"/>
              <w:autoSpaceDN w:val="0"/>
              <w:spacing w:line="360" w:lineRule="auto"/>
              <w:jc w:val="center"/>
              <w:rPr>
                <w:rFonts w:hint="eastAsia" w:ascii="仿宋" w:hAnsi="仿宋" w:eastAsia="仿宋" w:cs="仿宋"/>
                <w:color w:val="333333"/>
                <w:kern w:val="2"/>
              </w:rPr>
            </w:pPr>
          </w:p>
        </w:tc>
        <w:tc>
          <w:tcPr>
            <w:tcW w:w="1742" w:type="dxa"/>
            <w:vMerge w:val="continue"/>
          </w:tcPr>
          <w:p>
            <w:pPr>
              <w:widowControl w:val="0"/>
              <w:autoSpaceDN w:val="0"/>
              <w:spacing w:line="360" w:lineRule="auto"/>
              <w:jc w:val="center"/>
              <w:rPr>
                <w:rFonts w:hint="eastAsia" w:ascii="仿宋" w:hAnsi="仿宋" w:eastAsia="仿宋" w:cs="仿宋"/>
                <w:color w:val="333333"/>
                <w:kern w:val="2"/>
              </w:rPr>
            </w:pPr>
          </w:p>
        </w:tc>
        <w:tc>
          <w:tcPr>
            <w:tcW w:w="1708" w:type="dxa"/>
            <w:vMerge w:val="continue"/>
            <w:vAlign w:val="center"/>
          </w:tcPr>
          <w:p>
            <w:pPr>
              <w:widowControl w:val="0"/>
              <w:autoSpaceDN w:val="0"/>
              <w:spacing w:line="360" w:lineRule="auto"/>
              <w:jc w:val="center"/>
              <w:rPr>
                <w:rFonts w:hint="eastAsia" w:ascii="仿宋" w:hAnsi="仿宋" w:eastAsia="仿宋" w:cs="仿宋"/>
                <w:color w:val="333333"/>
                <w:kern w:val="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</w:trPr>
        <w:tc>
          <w:tcPr>
            <w:tcW w:w="763" w:type="dxa"/>
            <w:vMerge w:val="restart"/>
            <w:vAlign w:val="center"/>
          </w:tcPr>
          <w:p>
            <w:pPr>
              <w:widowControl w:val="0"/>
              <w:autoSpaceDN w:val="0"/>
              <w:spacing w:line="360" w:lineRule="auto"/>
              <w:jc w:val="center"/>
              <w:rPr>
                <w:rFonts w:hint="eastAsia" w:ascii="仿宋" w:hAnsi="仿宋" w:eastAsia="仿宋" w:cs="仿宋"/>
                <w:color w:val="333333"/>
                <w:kern w:val="2"/>
              </w:rPr>
            </w:pPr>
            <w:r>
              <w:rPr>
                <w:rFonts w:hint="eastAsia" w:ascii="仿宋" w:hAnsi="仿宋" w:eastAsia="仿宋" w:cs="仿宋"/>
                <w:color w:val="333333"/>
                <w:kern w:val="2"/>
              </w:rPr>
              <w:t>2</w:t>
            </w:r>
          </w:p>
        </w:tc>
        <w:tc>
          <w:tcPr>
            <w:tcW w:w="1884" w:type="dxa"/>
            <w:vMerge w:val="restart"/>
            <w:vAlign w:val="center"/>
          </w:tcPr>
          <w:p>
            <w:pPr>
              <w:widowControl w:val="0"/>
              <w:autoSpaceDN w:val="0"/>
              <w:spacing w:line="360" w:lineRule="auto"/>
              <w:jc w:val="center"/>
              <w:rPr>
                <w:rFonts w:hint="eastAsia" w:ascii="仿宋" w:hAnsi="仿宋" w:eastAsia="仿宋" w:cs="仿宋"/>
                <w:color w:val="333333"/>
                <w:kern w:val="2"/>
              </w:rPr>
            </w:pPr>
          </w:p>
        </w:tc>
        <w:tc>
          <w:tcPr>
            <w:tcW w:w="1942" w:type="dxa"/>
          </w:tcPr>
          <w:p>
            <w:pPr>
              <w:widowControl w:val="0"/>
              <w:autoSpaceDN w:val="0"/>
              <w:spacing w:line="360" w:lineRule="auto"/>
              <w:jc w:val="center"/>
              <w:rPr>
                <w:rFonts w:hint="eastAsia" w:ascii="仿宋" w:hAnsi="仿宋" w:eastAsia="仿宋" w:cs="仿宋"/>
                <w:color w:val="333333"/>
                <w:kern w:val="2"/>
              </w:rPr>
            </w:pPr>
          </w:p>
        </w:tc>
        <w:tc>
          <w:tcPr>
            <w:tcW w:w="1523" w:type="dxa"/>
            <w:vMerge w:val="restart"/>
            <w:vAlign w:val="center"/>
          </w:tcPr>
          <w:p>
            <w:pPr>
              <w:widowControl w:val="0"/>
              <w:autoSpaceDN w:val="0"/>
              <w:spacing w:line="360" w:lineRule="auto"/>
              <w:jc w:val="center"/>
              <w:rPr>
                <w:rFonts w:ascii="仿宋" w:hAnsi="仿宋" w:eastAsia="仿宋" w:cs="仿宋"/>
                <w:color w:val="333333"/>
                <w:kern w:val="2"/>
              </w:rPr>
            </w:pPr>
          </w:p>
        </w:tc>
        <w:tc>
          <w:tcPr>
            <w:tcW w:w="1742" w:type="dxa"/>
            <w:vMerge w:val="restart"/>
            <w:vAlign w:val="center"/>
          </w:tcPr>
          <w:p>
            <w:pPr>
              <w:widowControl w:val="0"/>
              <w:autoSpaceDN w:val="0"/>
              <w:spacing w:line="360" w:lineRule="auto"/>
              <w:jc w:val="center"/>
              <w:rPr>
                <w:rFonts w:hint="eastAsia" w:ascii="仿宋" w:hAnsi="仿宋" w:eastAsia="仿宋" w:cs="仿宋"/>
                <w:color w:val="333333"/>
                <w:kern w:val="2"/>
              </w:rPr>
            </w:pPr>
          </w:p>
        </w:tc>
        <w:tc>
          <w:tcPr>
            <w:tcW w:w="1708" w:type="dxa"/>
            <w:vMerge w:val="restart"/>
            <w:vAlign w:val="center"/>
          </w:tcPr>
          <w:p>
            <w:pPr>
              <w:widowControl w:val="0"/>
              <w:autoSpaceDN w:val="0"/>
              <w:spacing w:line="360" w:lineRule="auto"/>
              <w:jc w:val="center"/>
              <w:rPr>
                <w:rFonts w:hint="eastAsia" w:ascii="仿宋" w:hAnsi="仿宋" w:eastAsia="仿宋" w:cs="仿宋"/>
                <w:color w:val="333333"/>
                <w:kern w:val="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</w:trPr>
        <w:tc>
          <w:tcPr>
            <w:tcW w:w="763" w:type="dxa"/>
            <w:vMerge w:val="continue"/>
          </w:tcPr>
          <w:p>
            <w:pPr>
              <w:widowControl w:val="0"/>
              <w:autoSpaceDN w:val="0"/>
              <w:spacing w:line="360" w:lineRule="auto"/>
              <w:jc w:val="center"/>
              <w:rPr>
                <w:rFonts w:hint="eastAsia" w:ascii="仿宋" w:hAnsi="仿宋" w:eastAsia="仿宋" w:cs="仿宋"/>
                <w:color w:val="333333"/>
                <w:kern w:val="2"/>
              </w:rPr>
            </w:pPr>
          </w:p>
        </w:tc>
        <w:tc>
          <w:tcPr>
            <w:tcW w:w="1884" w:type="dxa"/>
            <w:vMerge w:val="continue"/>
          </w:tcPr>
          <w:p>
            <w:pPr>
              <w:widowControl w:val="0"/>
              <w:autoSpaceDN w:val="0"/>
              <w:spacing w:line="360" w:lineRule="auto"/>
              <w:jc w:val="center"/>
              <w:rPr>
                <w:rFonts w:hint="eastAsia" w:ascii="仿宋" w:hAnsi="仿宋" w:eastAsia="仿宋" w:cs="仿宋"/>
                <w:color w:val="333333"/>
                <w:kern w:val="2"/>
              </w:rPr>
            </w:pPr>
          </w:p>
        </w:tc>
        <w:tc>
          <w:tcPr>
            <w:tcW w:w="1942" w:type="dxa"/>
          </w:tcPr>
          <w:p>
            <w:pPr>
              <w:widowControl w:val="0"/>
              <w:autoSpaceDN w:val="0"/>
              <w:spacing w:line="360" w:lineRule="auto"/>
              <w:jc w:val="center"/>
              <w:rPr>
                <w:rFonts w:hint="eastAsia" w:ascii="仿宋" w:hAnsi="仿宋" w:eastAsia="仿宋" w:cs="仿宋"/>
                <w:color w:val="333333"/>
                <w:kern w:val="2"/>
              </w:rPr>
            </w:pPr>
          </w:p>
        </w:tc>
        <w:tc>
          <w:tcPr>
            <w:tcW w:w="1523" w:type="dxa"/>
            <w:vMerge w:val="continue"/>
          </w:tcPr>
          <w:p>
            <w:pPr>
              <w:widowControl w:val="0"/>
              <w:autoSpaceDN w:val="0"/>
              <w:spacing w:line="360" w:lineRule="auto"/>
              <w:jc w:val="center"/>
              <w:rPr>
                <w:rFonts w:hint="eastAsia" w:ascii="仿宋" w:hAnsi="仿宋" w:eastAsia="仿宋" w:cs="仿宋"/>
                <w:color w:val="333333"/>
                <w:kern w:val="2"/>
              </w:rPr>
            </w:pPr>
          </w:p>
        </w:tc>
        <w:tc>
          <w:tcPr>
            <w:tcW w:w="1742" w:type="dxa"/>
            <w:vMerge w:val="continue"/>
            <w:vAlign w:val="center"/>
          </w:tcPr>
          <w:p>
            <w:pPr>
              <w:widowControl w:val="0"/>
              <w:autoSpaceDN w:val="0"/>
              <w:spacing w:line="360" w:lineRule="auto"/>
              <w:jc w:val="center"/>
              <w:rPr>
                <w:rFonts w:hint="eastAsia" w:ascii="仿宋" w:hAnsi="仿宋" w:eastAsia="仿宋" w:cs="仿宋"/>
                <w:color w:val="333333"/>
                <w:kern w:val="2"/>
              </w:rPr>
            </w:pPr>
          </w:p>
        </w:tc>
        <w:tc>
          <w:tcPr>
            <w:tcW w:w="1708" w:type="dxa"/>
            <w:vMerge w:val="continue"/>
          </w:tcPr>
          <w:p>
            <w:pPr>
              <w:widowControl w:val="0"/>
              <w:autoSpaceDN w:val="0"/>
              <w:spacing w:line="360" w:lineRule="auto"/>
              <w:jc w:val="center"/>
              <w:rPr>
                <w:rFonts w:hint="eastAsia" w:ascii="仿宋" w:hAnsi="仿宋" w:eastAsia="仿宋" w:cs="仿宋"/>
                <w:color w:val="333333"/>
                <w:kern w:val="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</w:trPr>
        <w:tc>
          <w:tcPr>
            <w:tcW w:w="763" w:type="dxa"/>
            <w:vMerge w:val="continue"/>
          </w:tcPr>
          <w:p>
            <w:pPr>
              <w:widowControl w:val="0"/>
              <w:autoSpaceDN w:val="0"/>
              <w:spacing w:line="360" w:lineRule="auto"/>
              <w:jc w:val="center"/>
              <w:rPr>
                <w:rFonts w:hint="eastAsia" w:ascii="仿宋" w:hAnsi="仿宋" w:eastAsia="仿宋" w:cs="仿宋"/>
                <w:color w:val="333333"/>
                <w:kern w:val="2"/>
              </w:rPr>
            </w:pPr>
          </w:p>
        </w:tc>
        <w:tc>
          <w:tcPr>
            <w:tcW w:w="1884" w:type="dxa"/>
            <w:vMerge w:val="continue"/>
          </w:tcPr>
          <w:p>
            <w:pPr>
              <w:widowControl w:val="0"/>
              <w:autoSpaceDN w:val="0"/>
              <w:spacing w:line="360" w:lineRule="auto"/>
              <w:jc w:val="center"/>
              <w:rPr>
                <w:rFonts w:hint="eastAsia" w:ascii="仿宋" w:hAnsi="仿宋" w:eastAsia="仿宋" w:cs="仿宋"/>
                <w:color w:val="333333"/>
                <w:kern w:val="2"/>
              </w:rPr>
            </w:pPr>
          </w:p>
        </w:tc>
        <w:tc>
          <w:tcPr>
            <w:tcW w:w="1942" w:type="dxa"/>
          </w:tcPr>
          <w:p>
            <w:pPr>
              <w:widowControl w:val="0"/>
              <w:autoSpaceDN w:val="0"/>
              <w:spacing w:line="360" w:lineRule="auto"/>
              <w:jc w:val="center"/>
              <w:rPr>
                <w:rFonts w:hint="eastAsia" w:ascii="仿宋" w:hAnsi="仿宋" w:eastAsia="仿宋" w:cs="仿宋"/>
                <w:color w:val="333333"/>
                <w:kern w:val="2"/>
              </w:rPr>
            </w:pPr>
          </w:p>
        </w:tc>
        <w:tc>
          <w:tcPr>
            <w:tcW w:w="1523" w:type="dxa"/>
            <w:vMerge w:val="continue"/>
          </w:tcPr>
          <w:p>
            <w:pPr>
              <w:widowControl w:val="0"/>
              <w:autoSpaceDN w:val="0"/>
              <w:spacing w:line="360" w:lineRule="auto"/>
              <w:jc w:val="center"/>
              <w:rPr>
                <w:rFonts w:hint="eastAsia" w:ascii="仿宋" w:hAnsi="仿宋" w:eastAsia="仿宋" w:cs="仿宋"/>
                <w:color w:val="333333"/>
                <w:kern w:val="2"/>
              </w:rPr>
            </w:pPr>
          </w:p>
        </w:tc>
        <w:tc>
          <w:tcPr>
            <w:tcW w:w="1742" w:type="dxa"/>
            <w:vMerge w:val="continue"/>
            <w:vAlign w:val="center"/>
          </w:tcPr>
          <w:p>
            <w:pPr>
              <w:widowControl w:val="0"/>
              <w:autoSpaceDN w:val="0"/>
              <w:spacing w:line="360" w:lineRule="auto"/>
              <w:jc w:val="center"/>
              <w:rPr>
                <w:rFonts w:hint="eastAsia" w:ascii="仿宋" w:hAnsi="仿宋" w:eastAsia="仿宋" w:cs="仿宋"/>
                <w:color w:val="333333"/>
                <w:kern w:val="2"/>
              </w:rPr>
            </w:pPr>
          </w:p>
        </w:tc>
        <w:tc>
          <w:tcPr>
            <w:tcW w:w="1708" w:type="dxa"/>
            <w:vMerge w:val="continue"/>
          </w:tcPr>
          <w:p>
            <w:pPr>
              <w:widowControl w:val="0"/>
              <w:autoSpaceDN w:val="0"/>
              <w:spacing w:line="360" w:lineRule="auto"/>
              <w:jc w:val="center"/>
              <w:rPr>
                <w:rFonts w:hint="eastAsia" w:ascii="仿宋" w:hAnsi="仿宋" w:eastAsia="仿宋" w:cs="仿宋"/>
                <w:color w:val="333333"/>
                <w:kern w:val="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763" w:type="dxa"/>
            <w:vMerge w:val="continue"/>
          </w:tcPr>
          <w:p>
            <w:pPr>
              <w:widowControl w:val="0"/>
              <w:autoSpaceDN w:val="0"/>
              <w:spacing w:line="360" w:lineRule="auto"/>
              <w:jc w:val="center"/>
              <w:rPr>
                <w:rFonts w:hint="eastAsia" w:ascii="仿宋" w:hAnsi="仿宋" w:eastAsia="仿宋" w:cs="仿宋"/>
                <w:color w:val="333333"/>
                <w:kern w:val="2"/>
              </w:rPr>
            </w:pPr>
          </w:p>
        </w:tc>
        <w:tc>
          <w:tcPr>
            <w:tcW w:w="1884" w:type="dxa"/>
            <w:vMerge w:val="continue"/>
          </w:tcPr>
          <w:p>
            <w:pPr>
              <w:widowControl w:val="0"/>
              <w:autoSpaceDN w:val="0"/>
              <w:spacing w:line="360" w:lineRule="auto"/>
              <w:jc w:val="center"/>
              <w:rPr>
                <w:rFonts w:hint="eastAsia" w:ascii="仿宋" w:hAnsi="仿宋" w:eastAsia="仿宋" w:cs="仿宋"/>
                <w:color w:val="333333"/>
                <w:kern w:val="2"/>
              </w:rPr>
            </w:pPr>
          </w:p>
        </w:tc>
        <w:tc>
          <w:tcPr>
            <w:tcW w:w="1942" w:type="dxa"/>
          </w:tcPr>
          <w:p>
            <w:pPr>
              <w:widowControl w:val="0"/>
              <w:autoSpaceDN w:val="0"/>
              <w:spacing w:line="360" w:lineRule="auto"/>
              <w:jc w:val="center"/>
              <w:rPr>
                <w:rFonts w:hint="eastAsia" w:ascii="仿宋" w:hAnsi="仿宋" w:eastAsia="仿宋" w:cs="仿宋"/>
                <w:color w:val="333333"/>
                <w:kern w:val="2"/>
              </w:rPr>
            </w:pPr>
          </w:p>
        </w:tc>
        <w:tc>
          <w:tcPr>
            <w:tcW w:w="1523" w:type="dxa"/>
            <w:vMerge w:val="continue"/>
          </w:tcPr>
          <w:p>
            <w:pPr>
              <w:widowControl w:val="0"/>
              <w:autoSpaceDN w:val="0"/>
              <w:spacing w:line="360" w:lineRule="auto"/>
              <w:jc w:val="center"/>
              <w:rPr>
                <w:rFonts w:hint="eastAsia" w:ascii="仿宋" w:hAnsi="仿宋" w:eastAsia="仿宋" w:cs="仿宋"/>
                <w:color w:val="333333"/>
                <w:kern w:val="2"/>
              </w:rPr>
            </w:pPr>
          </w:p>
        </w:tc>
        <w:tc>
          <w:tcPr>
            <w:tcW w:w="1742" w:type="dxa"/>
            <w:vMerge w:val="restart"/>
            <w:vAlign w:val="center"/>
          </w:tcPr>
          <w:p>
            <w:pPr>
              <w:widowControl w:val="0"/>
              <w:autoSpaceDN w:val="0"/>
              <w:spacing w:line="360" w:lineRule="auto"/>
              <w:jc w:val="center"/>
              <w:rPr>
                <w:rFonts w:hint="eastAsia" w:ascii="仿宋" w:hAnsi="仿宋" w:eastAsia="仿宋" w:cs="仿宋"/>
                <w:color w:val="333333"/>
                <w:kern w:val="2"/>
              </w:rPr>
            </w:pPr>
          </w:p>
        </w:tc>
        <w:tc>
          <w:tcPr>
            <w:tcW w:w="1708" w:type="dxa"/>
            <w:vMerge w:val="continue"/>
          </w:tcPr>
          <w:p>
            <w:pPr>
              <w:widowControl w:val="0"/>
              <w:autoSpaceDN w:val="0"/>
              <w:spacing w:line="360" w:lineRule="auto"/>
              <w:jc w:val="center"/>
              <w:rPr>
                <w:rFonts w:hint="eastAsia" w:ascii="仿宋" w:hAnsi="仿宋" w:eastAsia="仿宋" w:cs="仿宋"/>
                <w:color w:val="333333"/>
                <w:kern w:val="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</w:trPr>
        <w:tc>
          <w:tcPr>
            <w:tcW w:w="763" w:type="dxa"/>
            <w:vMerge w:val="continue"/>
          </w:tcPr>
          <w:p>
            <w:pPr>
              <w:widowControl w:val="0"/>
              <w:autoSpaceDN w:val="0"/>
              <w:spacing w:line="360" w:lineRule="auto"/>
              <w:jc w:val="center"/>
              <w:rPr>
                <w:rFonts w:hint="eastAsia" w:ascii="仿宋" w:hAnsi="仿宋" w:eastAsia="仿宋" w:cs="仿宋"/>
                <w:color w:val="333333"/>
                <w:kern w:val="2"/>
              </w:rPr>
            </w:pPr>
          </w:p>
        </w:tc>
        <w:tc>
          <w:tcPr>
            <w:tcW w:w="1884" w:type="dxa"/>
            <w:vMerge w:val="continue"/>
          </w:tcPr>
          <w:p>
            <w:pPr>
              <w:widowControl w:val="0"/>
              <w:autoSpaceDN w:val="0"/>
              <w:spacing w:line="360" w:lineRule="auto"/>
              <w:jc w:val="center"/>
              <w:rPr>
                <w:rFonts w:hint="eastAsia" w:ascii="仿宋" w:hAnsi="仿宋" w:eastAsia="仿宋" w:cs="仿宋"/>
                <w:color w:val="333333"/>
                <w:kern w:val="2"/>
              </w:rPr>
            </w:pPr>
          </w:p>
        </w:tc>
        <w:tc>
          <w:tcPr>
            <w:tcW w:w="1942" w:type="dxa"/>
          </w:tcPr>
          <w:p>
            <w:pPr>
              <w:widowControl w:val="0"/>
              <w:autoSpaceDN w:val="0"/>
              <w:spacing w:line="360" w:lineRule="auto"/>
              <w:jc w:val="center"/>
              <w:rPr>
                <w:rFonts w:hint="eastAsia" w:ascii="仿宋" w:hAnsi="仿宋" w:eastAsia="仿宋" w:cs="仿宋"/>
                <w:color w:val="333333"/>
                <w:kern w:val="2"/>
              </w:rPr>
            </w:pPr>
          </w:p>
        </w:tc>
        <w:tc>
          <w:tcPr>
            <w:tcW w:w="1523" w:type="dxa"/>
            <w:vMerge w:val="continue"/>
          </w:tcPr>
          <w:p>
            <w:pPr>
              <w:widowControl w:val="0"/>
              <w:autoSpaceDN w:val="0"/>
              <w:spacing w:line="360" w:lineRule="auto"/>
              <w:jc w:val="center"/>
              <w:rPr>
                <w:rFonts w:hint="eastAsia" w:ascii="仿宋" w:hAnsi="仿宋" w:eastAsia="仿宋" w:cs="仿宋"/>
                <w:color w:val="333333"/>
                <w:kern w:val="2"/>
              </w:rPr>
            </w:pPr>
          </w:p>
        </w:tc>
        <w:tc>
          <w:tcPr>
            <w:tcW w:w="1742" w:type="dxa"/>
            <w:vMerge w:val="continue"/>
          </w:tcPr>
          <w:p>
            <w:pPr>
              <w:widowControl w:val="0"/>
              <w:autoSpaceDN w:val="0"/>
              <w:spacing w:line="360" w:lineRule="auto"/>
              <w:jc w:val="center"/>
              <w:rPr>
                <w:rFonts w:hint="eastAsia" w:ascii="仿宋" w:hAnsi="仿宋" w:eastAsia="仿宋" w:cs="仿宋"/>
                <w:color w:val="333333"/>
                <w:kern w:val="2"/>
              </w:rPr>
            </w:pPr>
          </w:p>
        </w:tc>
        <w:tc>
          <w:tcPr>
            <w:tcW w:w="1708" w:type="dxa"/>
            <w:vMerge w:val="continue"/>
          </w:tcPr>
          <w:p>
            <w:pPr>
              <w:widowControl w:val="0"/>
              <w:autoSpaceDN w:val="0"/>
              <w:spacing w:line="360" w:lineRule="auto"/>
              <w:jc w:val="center"/>
              <w:rPr>
                <w:rFonts w:hint="eastAsia" w:ascii="仿宋" w:hAnsi="仿宋" w:eastAsia="仿宋" w:cs="仿宋"/>
                <w:color w:val="333333"/>
                <w:kern w:val="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</w:trPr>
        <w:tc>
          <w:tcPr>
            <w:tcW w:w="763" w:type="dxa"/>
            <w:vMerge w:val="continue"/>
          </w:tcPr>
          <w:p>
            <w:pPr>
              <w:widowControl w:val="0"/>
              <w:autoSpaceDN w:val="0"/>
              <w:spacing w:line="360" w:lineRule="auto"/>
              <w:jc w:val="center"/>
              <w:rPr>
                <w:rFonts w:hint="eastAsia" w:ascii="仿宋" w:hAnsi="仿宋" w:eastAsia="仿宋" w:cs="仿宋"/>
                <w:color w:val="333333"/>
                <w:kern w:val="2"/>
              </w:rPr>
            </w:pPr>
          </w:p>
        </w:tc>
        <w:tc>
          <w:tcPr>
            <w:tcW w:w="1884" w:type="dxa"/>
            <w:vMerge w:val="continue"/>
          </w:tcPr>
          <w:p>
            <w:pPr>
              <w:widowControl w:val="0"/>
              <w:autoSpaceDN w:val="0"/>
              <w:spacing w:line="360" w:lineRule="auto"/>
              <w:jc w:val="center"/>
              <w:rPr>
                <w:rFonts w:hint="eastAsia" w:ascii="仿宋" w:hAnsi="仿宋" w:eastAsia="仿宋" w:cs="仿宋"/>
                <w:color w:val="333333"/>
                <w:kern w:val="2"/>
              </w:rPr>
            </w:pPr>
          </w:p>
        </w:tc>
        <w:tc>
          <w:tcPr>
            <w:tcW w:w="1942" w:type="dxa"/>
          </w:tcPr>
          <w:p>
            <w:pPr>
              <w:widowControl w:val="0"/>
              <w:autoSpaceDN w:val="0"/>
              <w:spacing w:line="360" w:lineRule="auto"/>
              <w:jc w:val="center"/>
              <w:rPr>
                <w:rFonts w:hint="eastAsia" w:ascii="仿宋" w:hAnsi="仿宋" w:eastAsia="仿宋" w:cs="仿宋"/>
                <w:color w:val="333333"/>
                <w:kern w:val="2"/>
              </w:rPr>
            </w:pPr>
          </w:p>
        </w:tc>
        <w:tc>
          <w:tcPr>
            <w:tcW w:w="1523" w:type="dxa"/>
            <w:vMerge w:val="continue"/>
          </w:tcPr>
          <w:p>
            <w:pPr>
              <w:widowControl w:val="0"/>
              <w:autoSpaceDN w:val="0"/>
              <w:spacing w:line="360" w:lineRule="auto"/>
              <w:jc w:val="center"/>
              <w:rPr>
                <w:rFonts w:hint="eastAsia" w:ascii="仿宋" w:hAnsi="仿宋" w:eastAsia="仿宋" w:cs="仿宋"/>
                <w:color w:val="333333"/>
                <w:kern w:val="2"/>
              </w:rPr>
            </w:pPr>
          </w:p>
        </w:tc>
        <w:tc>
          <w:tcPr>
            <w:tcW w:w="1742" w:type="dxa"/>
            <w:vMerge w:val="continue"/>
          </w:tcPr>
          <w:p>
            <w:pPr>
              <w:widowControl w:val="0"/>
              <w:autoSpaceDN w:val="0"/>
              <w:spacing w:line="360" w:lineRule="auto"/>
              <w:jc w:val="center"/>
              <w:rPr>
                <w:rFonts w:hint="eastAsia" w:ascii="仿宋" w:hAnsi="仿宋" w:eastAsia="仿宋" w:cs="仿宋"/>
                <w:color w:val="333333"/>
                <w:kern w:val="2"/>
              </w:rPr>
            </w:pPr>
          </w:p>
        </w:tc>
        <w:tc>
          <w:tcPr>
            <w:tcW w:w="1708" w:type="dxa"/>
            <w:vMerge w:val="continue"/>
          </w:tcPr>
          <w:p>
            <w:pPr>
              <w:widowControl w:val="0"/>
              <w:autoSpaceDN w:val="0"/>
              <w:spacing w:line="360" w:lineRule="auto"/>
              <w:jc w:val="center"/>
              <w:rPr>
                <w:rFonts w:hint="eastAsia" w:ascii="仿宋" w:hAnsi="仿宋" w:eastAsia="仿宋" w:cs="仿宋"/>
                <w:color w:val="333333"/>
                <w:kern w:val="2"/>
              </w:rPr>
            </w:pPr>
          </w:p>
        </w:tc>
      </w:tr>
    </w:tbl>
    <w:p>
      <w:pPr>
        <w:shd w:val="clear" w:color="auto" w:fill="FFFFFF"/>
        <w:spacing w:line="360" w:lineRule="auto"/>
        <w:jc w:val="both"/>
        <w:rPr>
          <w:rFonts w:hint="eastAsia" w:ascii="仿宋" w:hAnsi="仿宋" w:eastAsia="仿宋" w:cs="仿宋"/>
          <w:u w:val="single"/>
        </w:rPr>
      </w:pPr>
      <w:r>
        <w:rPr>
          <w:rFonts w:hint="eastAsia" w:ascii="仿宋" w:hAnsi="仿宋" w:eastAsia="仿宋" w:cs="仿宋"/>
        </w:rPr>
        <w:t>领队电话：</w:t>
      </w:r>
      <w:r>
        <w:rPr>
          <w:rFonts w:hint="eastAsia" w:ascii="仿宋" w:hAnsi="仿宋" w:eastAsia="仿宋" w:cs="仿宋"/>
          <w:u w:val="single"/>
        </w:rPr>
        <w:t xml:space="preserve">                           </w:t>
      </w:r>
    </w:p>
    <w:p>
      <w:pPr>
        <w:shd w:val="clear" w:color="auto" w:fill="FFFFFF"/>
        <w:spacing w:line="360" w:lineRule="auto"/>
        <w:jc w:val="both"/>
        <w:rPr>
          <w:rFonts w:hint="eastAsia" w:ascii="仿宋" w:hAnsi="仿宋" w:eastAsia="仿宋" w:cs="仿宋"/>
        </w:rPr>
      </w:pPr>
    </w:p>
    <w:p>
      <w:pPr>
        <w:shd w:val="clear" w:color="auto" w:fill="FFFFFF"/>
        <w:spacing w:line="360" w:lineRule="auto"/>
        <w:jc w:val="both"/>
        <w:rPr>
          <w:rFonts w:hint="eastAsia" w:ascii="仿宋" w:hAnsi="仿宋" w:eastAsia="仿宋" w:cs="仿宋"/>
        </w:rPr>
      </w:pPr>
    </w:p>
    <w:p>
      <w:pPr>
        <w:shd w:val="clear" w:color="auto" w:fill="FFFFFF"/>
        <w:spacing w:line="360" w:lineRule="auto"/>
        <w:ind w:firstLine="6480" w:firstLineChars="2700"/>
        <w:jc w:val="both"/>
        <w:rPr>
          <w:rFonts w:hint="eastAsia" w:ascii="仿宋" w:hAnsi="仿宋" w:eastAsia="仿宋" w:cs="仿宋"/>
        </w:rPr>
      </w:pPr>
    </w:p>
    <w:p>
      <w:pPr>
        <w:shd w:val="clear" w:color="auto" w:fill="FFFFFF"/>
        <w:wordWrap w:val="0"/>
        <w:spacing w:line="360" w:lineRule="auto"/>
        <w:jc w:val="right"/>
        <w:rPr>
          <w:rFonts w:ascii="仿宋" w:hAnsi="仿宋" w:eastAsia="仿宋" w:cs="仿宋"/>
        </w:rPr>
      </w:pPr>
      <w:r>
        <w:rPr>
          <w:rFonts w:hint="eastAsia" w:ascii="仿宋" w:hAnsi="仿宋" w:eastAsia="仿宋" w:cs="仿宋"/>
          <w:lang w:val="en-US" w:eastAsia="zh-CN"/>
        </w:rPr>
        <w:t xml:space="preserve">    </w:t>
      </w:r>
      <w:r>
        <w:rPr>
          <w:rFonts w:hint="eastAsia" w:ascii="仿宋" w:hAnsi="仿宋" w:eastAsia="仿宋" w:cs="仿宋"/>
        </w:rPr>
        <w:t xml:space="preserve">单位盖章：                  </w:t>
      </w:r>
    </w:p>
    <w:p>
      <w:pPr>
        <w:shd w:val="clear" w:color="auto" w:fill="FFFFFF"/>
        <w:spacing w:line="360" w:lineRule="auto"/>
        <w:jc w:val="both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 xml:space="preserve">                                               </w:t>
      </w:r>
    </w:p>
    <w:p>
      <w:pPr>
        <w:shd w:val="clear" w:color="auto" w:fill="FFFFFF"/>
        <w:spacing w:line="360" w:lineRule="auto"/>
        <w:ind w:firstLine="5760" w:firstLineChars="2400"/>
        <w:jc w:val="both"/>
        <w:rPr>
          <w:rFonts w:hint="eastAsia"/>
          <w:sz w:val="28"/>
          <w:szCs w:val="28"/>
        </w:rPr>
      </w:pPr>
      <w:r>
        <w:rPr>
          <w:rFonts w:hint="eastAsia" w:ascii="仿宋" w:hAnsi="仿宋" w:eastAsia="仿宋" w:cs="仿宋"/>
        </w:rPr>
        <w:t xml:space="preserve">时   间：     </w:t>
      </w:r>
    </w:p>
    <w:sectPr>
      <w:pgSz w:w="11906" w:h="16838"/>
      <w:pgMar w:top="1440" w:right="1416" w:bottom="1440" w:left="1560" w:header="851" w:footer="992" w:gutter="0"/>
      <w:cols w:space="425" w:num="1"/>
      <w:docGrid w:type="lines" w:linePitch="32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方正小标宋简体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HorizontalSpacing w:val="120"/>
  <w:drawingGridVerticalSpacing w:val="163"/>
  <w:displayHorizontalDrawingGridEvery w:val="2"/>
  <w:displayVerticalDrawingGridEvery w:val="2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50C83339"/>
    <w:rsid w:val="00014794"/>
    <w:rsid w:val="00046A4B"/>
    <w:rsid w:val="000771F9"/>
    <w:rsid w:val="000964FB"/>
    <w:rsid w:val="001E2C71"/>
    <w:rsid w:val="0026760F"/>
    <w:rsid w:val="00291FC1"/>
    <w:rsid w:val="002E4BF5"/>
    <w:rsid w:val="002E5461"/>
    <w:rsid w:val="003325D1"/>
    <w:rsid w:val="00375869"/>
    <w:rsid w:val="0039430C"/>
    <w:rsid w:val="003B4FA4"/>
    <w:rsid w:val="00464893"/>
    <w:rsid w:val="006B0C3B"/>
    <w:rsid w:val="00733289"/>
    <w:rsid w:val="007E39F0"/>
    <w:rsid w:val="007F4503"/>
    <w:rsid w:val="00823F2A"/>
    <w:rsid w:val="00844FDE"/>
    <w:rsid w:val="008511DF"/>
    <w:rsid w:val="00AF7E53"/>
    <w:rsid w:val="00CE437B"/>
    <w:rsid w:val="00D44503"/>
    <w:rsid w:val="00D87801"/>
    <w:rsid w:val="01001BD8"/>
    <w:rsid w:val="01217D16"/>
    <w:rsid w:val="015E1150"/>
    <w:rsid w:val="01B7015A"/>
    <w:rsid w:val="01D523CC"/>
    <w:rsid w:val="01DA0C06"/>
    <w:rsid w:val="01F95C6D"/>
    <w:rsid w:val="025B0483"/>
    <w:rsid w:val="027C0FD5"/>
    <w:rsid w:val="029F5E95"/>
    <w:rsid w:val="02B26B16"/>
    <w:rsid w:val="02B7171F"/>
    <w:rsid w:val="02DE3FCD"/>
    <w:rsid w:val="0309425D"/>
    <w:rsid w:val="038A1863"/>
    <w:rsid w:val="03951F74"/>
    <w:rsid w:val="03B902DA"/>
    <w:rsid w:val="03F31EC5"/>
    <w:rsid w:val="04501064"/>
    <w:rsid w:val="045123A3"/>
    <w:rsid w:val="045D3E4C"/>
    <w:rsid w:val="04691E99"/>
    <w:rsid w:val="04856FF7"/>
    <w:rsid w:val="04F17239"/>
    <w:rsid w:val="04F52AE3"/>
    <w:rsid w:val="05025FAB"/>
    <w:rsid w:val="05245F1E"/>
    <w:rsid w:val="052723EB"/>
    <w:rsid w:val="055F1102"/>
    <w:rsid w:val="056F6FD0"/>
    <w:rsid w:val="05926DC3"/>
    <w:rsid w:val="05AD175F"/>
    <w:rsid w:val="05AF0AA1"/>
    <w:rsid w:val="05BF6492"/>
    <w:rsid w:val="05D54B5F"/>
    <w:rsid w:val="05E63169"/>
    <w:rsid w:val="0618384C"/>
    <w:rsid w:val="067E70E7"/>
    <w:rsid w:val="07065819"/>
    <w:rsid w:val="070C03DB"/>
    <w:rsid w:val="07341EA4"/>
    <w:rsid w:val="0740207A"/>
    <w:rsid w:val="075E4629"/>
    <w:rsid w:val="0765565A"/>
    <w:rsid w:val="07821AF1"/>
    <w:rsid w:val="08393F04"/>
    <w:rsid w:val="085E1B73"/>
    <w:rsid w:val="085E2CBC"/>
    <w:rsid w:val="08CD4227"/>
    <w:rsid w:val="08D63A8A"/>
    <w:rsid w:val="08EE2458"/>
    <w:rsid w:val="08EE3F5C"/>
    <w:rsid w:val="090C689E"/>
    <w:rsid w:val="09877891"/>
    <w:rsid w:val="098D4700"/>
    <w:rsid w:val="099C25C4"/>
    <w:rsid w:val="09A20956"/>
    <w:rsid w:val="09CD1059"/>
    <w:rsid w:val="09D3377E"/>
    <w:rsid w:val="0A164417"/>
    <w:rsid w:val="0A3E62A9"/>
    <w:rsid w:val="0A4D4D1B"/>
    <w:rsid w:val="0A6C45B5"/>
    <w:rsid w:val="0A8825B9"/>
    <w:rsid w:val="0A8A43F8"/>
    <w:rsid w:val="0AAA3D91"/>
    <w:rsid w:val="0AB66C78"/>
    <w:rsid w:val="0AEF23E2"/>
    <w:rsid w:val="0AF64B74"/>
    <w:rsid w:val="0B125F96"/>
    <w:rsid w:val="0BA551AF"/>
    <w:rsid w:val="0BF5417A"/>
    <w:rsid w:val="0C22420D"/>
    <w:rsid w:val="0C3C19BF"/>
    <w:rsid w:val="0CAB1584"/>
    <w:rsid w:val="0CAB358C"/>
    <w:rsid w:val="0CAF180F"/>
    <w:rsid w:val="0CB05A97"/>
    <w:rsid w:val="0D003ADD"/>
    <w:rsid w:val="0D0374EA"/>
    <w:rsid w:val="0D3C3302"/>
    <w:rsid w:val="0D7218DB"/>
    <w:rsid w:val="0DAD5230"/>
    <w:rsid w:val="0DB94150"/>
    <w:rsid w:val="0DE24729"/>
    <w:rsid w:val="0E192C1E"/>
    <w:rsid w:val="0E230B44"/>
    <w:rsid w:val="0E4C6BA4"/>
    <w:rsid w:val="0E4F390B"/>
    <w:rsid w:val="0E572081"/>
    <w:rsid w:val="0E5F68ED"/>
    <w:rsid w:val="0EA21413"/>
    <w:rsid w:val="0EAF37BC"/>
    <w:rsid w:val="0EC43AFE"/>
    <w:rsid w:val="0F2E5C77"/>
    <w:rsid w:val="0F405AA5"/>
    <w:rsid w:val="0F633259"/>
    <w:rsid w:val="0F792DB2"/>
    <w:rsid w:val="0FE4597D"/>
    <w:rsid w:val="0FE85357"/>
    <w:rsid w:val="10320604"/>
    <w:rsid w:val="103D1609"/>
    <w:rsid w:val="10583AE9"/>
    <w:rsid w:val="109667C6"/>
    <w:rsid w:val="109B159F"/>
    <w:rsid w:val="10BB1F37"/>
    <w:rsid w:val="10FF23FA"/>
    <w:rsid w:val="110A078A"/>
    <w:rsid w:val="110F0638"/>
    <w:rsid w:val="111D045E"/>
    <w:rsid w:val="11962A13"/>
    <w:rsid w:val="11B04F91"/>
    <w:rsid w:val="11E23FD7"/>
    <w:rsid w:val="120E630C"/>
    <w:rsid w:val="12117C62"/>
    <w:rsid w:val="122100D0"/>
    <w:rsid w:val="12826F50"/>
    <w:rsid w:val="129F1F31"/>
    <w:rsid w:val="12A06E32"/>
    <w:rsid w:val="12BC5C73"/>
    <w:rsid w:val="12EB212A"/>
    <w:rsid w:val="1331076C"/>
    <w:rsid w:val="134A6F0C"/>
    <w:rsid w:val="138C068F"/>
    <w:rsid w:val="13A53E8C"/>
    <w:rsid w:val="13BA2549"/>
    <w:rsid w:val="13E95CA1"/>
    <w:rsid w:val="13EE7A8D"/>
    <w:rsid w:val="14515D4A"/>
    <w:rsid w:val="146F1458"/>
    <w:rsid w:val="147169D0"/>
    <w:rsid w:val="14B055DC"/>
    <w:rsid w:val="14C67347"/>
    <w:rsid w:val="14CD6642"/>
    <w:rsid w:val="14E8703F"/>
    <w:rsid w:val="15210E2C"/>
    <w:rsid w:val="15503B10"/>
    <w:rsid w:val="158D33B6"/>
    <w:rsid w:val="159B0A5D"/>
    <w:rsid w:val="15DA7B6A"/>
    <w:rsid w:val="16420477"/>
    <w:rsid w:val="16655E0B"/>
    <w:rsid w:val="17591380"/>
    <w:rsid w:val="176540CF"/>
    <w:rsid w:val="1792220E"/>
    <w:rsid w:val="17AE033E"/>
    <w:rsid w:val="17CE15A0"/>
    <w:rsid w:val="1917455D"/>
    <w:rsid w:val="1A225766"/>
    <w:rsid w:val="1A856FE2"/>
    <w:rsid w:val="1A8A100C"/>
    <w:rsid w:val="1AD202A0"/>
    <w:rsid w:val="1B184441"/>
    <w:rsid w:val="1B644988"/>
    <w:rsid w:val="1BBD30BE"/>
    <w:rsid w:val="1BDF50BC"/>
    <w:rsid w:val="1BE85A38"/>
    <w:rsid w:val="1C201CB4"/>
    <w:rsid w:val="1C2E3518"/>
    <w:rsid w:val="1C422B69"/>
    <w:rsid w:val="1C4744D6"/>
    <w:rsid w:val="1C570797"/>
    <w:rsid w:val="1CBE7B61"/>
    <w:rsid w:val="1CDF1564"/>
    <w:rsid w:val="1D013126"/>
    <w:rsid w:val="1D037A23"/>
    <w:rsid w:val="1D285AEA"/>
    <w:rsid w:val="1D504B69"/>
    <w:rsid w:val="1E254F34"/>
    <w:rsid w:val="1E3231DC"/>
    <w:rsid w:val="1E3C2150"/>
    <w:rsid w:val="1E4E64EA"/>
    <w:rsid w:val="1E8870AA"/>
    <w:rsid w:val="1ED857C5"/>
    <w:rsid w:val="1EF003D3"/>
    <w:rsid w:val="1F0939A0"/>
    <w:rsid w:val="1F456ECC"/>
    <w:rsid w:val="20A874F6"/>
    <w:rsid w:val="20BA23FC"/>
    <w:rsid w:val="217D4C30"/>
    <w:rsid w:val="21AB367C"/>
    <w:rsid w:val="22440235"/>
    <w:rsid w:val="22916F03"/>
    <w:rsid w:val="22CE24DA"/>
    <w:rsid w:val="23182CDA"/>
    <w:rsid w:val="23320F6B"/>
    <w:rsid w:val="236B70FC"/>
    <w:rsid w:val="236D6448"/>
    <w:rsid w:val="23905605"/>
    <w:rsid w:val="23B8388E"/>
    <w:rsid w:val="2418201E"/>
    <w:rsid w:val="241C323B"/>
    <w:rsid w:val="244001A0"/>
    <w:rsid w:val="2461475E"/>
    <w:rsid w:val="2474558B"/>
    <w:rsid w:val="247F01C8"/>
    <w:rsid w:val="2493580A"/>
    <w:rsid w:val="24CF66F9"/>
    <w:rsid w:val="24D173CB"/>
    <w:rsid w:val="24F820D8"/>
    <w:rsid w:val="25233B35"/>
    <w:rsid w:val="252805A6"/>
    <w:rsid w:val="2531145D"/>
    <w:rsid w:val="25590FD0"/>
    <w:rsid w:val="255D276D"/>
    <w:rsid w:val="25AA7E8C"/>
    <w:rsid w:val="25B94D46"/>
    <w:rsid w:val="25ED32AC"/>
    <w:rsid w:val="25FF53DD"/>
    <w:rsid w:val="260F6A68"/>
    <w:rsid w:val="26644565"/>
    <w:rsid w:val="26803FB8"/>
    <w:rsid w:val="27131530"/>
    <w:rsid w:val="27B97572"/>
    <w:rsid w:val="27CE5666"/>
    <w:rsid w:val="28823669"/>
    <w:rsid w:val="2887619D"/>
    <w:rsid w:val="28943457"/>
    <w:rsid w:val="28DD7FA6"/>
    <w:rsid w:val="29230988"/>
    <w:rsid w:val="29266EFA"/>
    <w:rsid w:val="29491741"/>
    <w:rsid w:val="295E1DF5"/>
    <w:rsid w:val="2966186D"/>
    <w:rsid w:val="299C2024"/>
    <w:rsid w:val="29B97814"/>
    <w:rsid w:val="2A025683"/>
    <w:rsid w:val="2A493012"/>
    <w:rsid w:val="2A7A6BDA"/>
    <w:rsid w:val="2A995ACF"/>
    <w:rsid w:val="2B1A3677"/>
    <w:rsid w:val="2BC71E86"/>
    <w:rsid w:val="2BDC08CF"/>
    <w:rsid w:val="2BF82E6E"/>
    <w:rsid w:val="2C1B3655"/>
    <w:rsid w:val="2C560DF1"/>
    <w:rsid w:val="2C591A81"/>
    <w:rsid w:val="2C835713"/>
    <w:rsid w:val="2CCA2D91"/>
    <w:rsid w:val="2CEC5257"/>
    <w:rsid w:val="2D077E4B"/>
    <w:rsid w:val="2D5F6930"/>
    <w:rsid w:val="2D69466C"/>
    <w:rsid w:val="2D76448D"/>
    <w:rsid w:val="2D9A5F16"/>
    <w:rsid w:val="2DA04D2D"/>
    <w:rsid w:val="2DAF3405"/>
    <w:rsid w:val="2DEA4418"/>
    <w:rsid w:val="2E084C22"/>
    <w:rsid w:val="2E10043B"/>
    <w:rsid w:val="2E222DBD"/>
    <w:rsid w:val="2E740C04"/>
    <w:rsid w:val="2EA64EE9"/>
    <w:rsid w:val="2EDB544E"/>
    <w:rsid w:val="2EE44B39"/>
    <w:rsid w:val="2F1D44A2"/>
    <w:rsid w:val="2F351FE5"/>
    <w:rsid w:val="2F4C75DD"/>
    <w:rsid w:val="2F525707"/>
    <w:rsid w:val="2F6B50B6"/>
    <w:rsid w:val="2F737C64"/>
    <w:rsid w:val="2F793C81"/>
    <w:rsid w:val="2F7F5AC8"/>
    <w:rsid w:val="2F8F72CA"/>
    <w:rsid w:val="2FAB34BC"/>
    <w:rsid w:val="2FB17E40"/>
    <w:rsid w:val="2FC44E13"/>
    <w:rsid w:val="30B4315A"/>
    <w:rsid w:val="31832E1D"/>
    <w:rsid w:val="318D6B21"/>
    <w:rsid w:val="319B4FAD"/>
    <w:rsid w:val="31B02DC4"/>
    <w:rsid w:val="31BA4CDE"/>
    <w:rsid w:val="31D05737"/>
    <w:rsid w:val="31F51AD9"/>
    <w:rsid w:val="320449AA"/>
    <w:rsid w:val="320D3219"/>
    <w:rsid w:val="320F6EAF"/>
    <w:rsid w:val="32372FB5"/>
    <w:rsid w:val="327E65F7"/>
    <w:rsid w:val="3317147E"/>
    <w:rsid w:val="33307516"/>
    <w:rsid w:val="33437005"/>
    <w:rsid w:val="33AA3B4C"/>
    <w:rsid w:val="34444E4A"/>
    <w:rsid w:val="34563BD5"/>
    <w:rsid w:val="34570B19"/>
    <w:rsid w:val="34847B3D"/>
    <w:rsid w:val="352369CB"/>
    <w:rsid w:val="35334AE5"/>
    <w:rsid w:val="355C1843"/>
    <w:rsid w:val="35A84098"/>
    <w:rsid w:val="35C2655E"/>
    <w:rsid w:val="35D2552E"/>
    <w:rsid w:val="35DB3B6C"/>
    <w:rsid w:val="362B777E"/>
    <w:rsid w:val="36310746"/>
    <w:rsid w:val="36407BB9"/>
    <w:rsid w:val="36680C02"/>
    <w:rsid w:val="3681417E"/>
    <w:rsid w:val="36951740"/>
    <w:rsid w:val="36977F82"/>
    <w:rsid w:val="36C23174"/>
    <w:rsid w:val="36F20D17"/>
    <w:rsid w:val="37280472"/>
    <w:rsid w:val="37557029"/>
    <w:rsid w:val="37692F7D"/>
    <w:rsid w:val="37760CC0"/>
    <w:rsid w:val="378C6007"/>
    <w:rsid w:val="37A01549"/>
    <w:rsid w:val="37EB4CD8"/>
    <w:rsid w:val="37FA1EC0"/>
    <w:rsid w:val="380A7070"/>
    <w:rsid w:val="380C2D41"/>
    <w:rsid w:val="3857004C"/>
    <w:rsid w:val="39106D33"/>
    <w:rsid w:val="392F5A53"/>
    <w:rsid w:val="393875E9"/>
    <w:rsid w:val="399300DB"/>
    <w:rsid w:val="39B25C95"/>
    <w:rsid w:val="3A851B61"/>
    <w:rsid w:val="3A9C207C"/>
    <w:rsid w:val="3AA629AB"/>
    <w:rsid w:val="3AB80918"/>
    <w:rsid w:val="3ADF500B"/>
    <w:rsid w:val="3B030886"/>
    <w:rsid w:val="3B1A7F9F"/>
    <w:rsid w:val="3B2063D2"/>
    <w:rsid w:val="3B275E94"/>
    <w:rsid w:val="3B2C21FC"/>
    <w:rsid w:val="3B2E68BF"/>
    <w:rsid w:val="3B6025D1"/>
    <w:rsid w:val="3B6C2226"/>
    <w:rsid w:val="3B9D28A7"/>
    <w:rsid w:val="3BD11263"/>
    <w:rsid w:val="3BEB43EB"/>
    <w:rsid w:val="3C4615A8"/>
    <w:rsid w:val="3C702FE9"/>
    <w:rsid w:val="3C7E2BA0"/>
    <w:rsid w:val="3CA53305"/>
    <w:rsid w:val="3CC63F2F"/>
    <w:rsid w:val="3CC6769A"/>
    <w:rsid w:val="3CCD7E27"/>
    <w:rsid w:val="3CFD497F"/>
    <w:rsid w:val="3D21328D"/>
    <w:rsid w:val="3D382D26"/>
    <w:rsid w:val="3E271D0D"/>
    <w:rsid w:val="3E5B57AA"/>
    <w:rsid w:val="3E9C4B64"/>
    <w:rsid w:val="3E9E5380"/>
    <w:rsid w:val="3EBE3B6C"/>
    <w:rsid w:val="3F0C14C9"/>
    <w:rsid w:val="3F53377E"/>
    <w:rsid w:val="3F767AF7"/>
    <w:rsid w:val="3F7A4518"/>
    <w:rsid w:val="3F816C98"/>
    <w:rsid w:val="3FAB0632"/>
    <w:rsid w:val="3FB3663B"/>
    <w:rsid w:val="3FBB74B7"/>
    <w:rsid w:val="3FBF12AE"/>
    <w:rsid w:val="40044E8E"/>
    <w:rsid w:val="4023698E"/>
    <w:rsid w:val="404C24C5"/>
    <w:rsid w:val="40A63742"/>
    <w:rsid w:val="40A825CA"/>
    <w:rsid w:val="40B51316"/>
    <w:rsid w:val="40D841A4"/>
    <w:rsid w:val="411900B3"/>
    <w:rsid w:val="41355E5B"/>
    <w:rsid w:val="415754DC"/>
    <w:rsid w:val="41680EB5"/>
    <w:rsid w:val="418F5FCD"/>
    <w:rsid w:val="4249562A"/>
    <w:rsid w:val="42B05019"/>
    <w:rsid w:val="42B23D5F"/>
    <w:rsid w:val="42B575EB"/>
    <w:rsid w:val="42D97E6A"/>
    <w:rsid w:val="434D0A2A"/>
    <w:rsid w:val="434E536C"/>
    <w:rsid w:val="437C7159"/>
    <w:rsid w:val="4380672B"/>
    <w:rsid w:val="438A297F"/>
    <w:rsid w:val="439A4D7E"/>
    <w:rsid w:val="43CF3567"/>
    <w:rsid w:val="4420280C"/>
    <w:rsid w:val="446D13D6"/>
    <w:rsid w:val="447F050A"/>
    <w:rsid w:val="448A31A1"/>
    <w:rsid w:val="44A25037"/>
    <w:rsid w:val="44BC5C04"/>
    <w:rsid w:val="4510450C"/>
    <w:rsid w:val="459332CF"/>
    <w:rsid w:val="45974F83"/>
    <w:rsid w:val="45CB4EB1"/>
    <w:rsid w:val="462B2595"/>
    <w:rsid w:val="46311E0A"/>
    <w:rsid w:val="46601330"/>
    <w:rsid w:val="46675DE4"/>
    <w:rsid w:val="46985854"/>
    <w:rsid w:val="469F109F"/>
    <w:rsid w:val="46C232AA"/>
    <w:rsid w:val="46E71007"/>
    <w:rsid w:val="46F33BE7"/>
    <w:rsid w:val="46FB0451"/>
    <w:rsid w:val="47003C42"/>
    <w:rsid w:val="471102F2"/>
    <w:rsid w:val="47436EB8"/>
    <w:rsid w:val="475C184C"/>
    <w:rsid w:val="4779430B"/>
    <w:rsid w:val="477C2419"/>
    <w:rsid w:val="47B4226D"/>
    <w:rsid w:val="47C03822"/>
    <w:rsid w:val="48052872"/>
    <w:rsid w:val="483F47E9"/>
    <w:rsid w:val="485F7B78"/>
    <w:rsid w:val="487F2E54"/>
    <w:rsid w:val="489468F8"/>
    <w:rsid w:val="48D5659D"/>
    <w:rsid w:val="48EA0D9A"/>
    <w:rsid w:val="49080E3D"/>
    <w:rsid w:val="493077C3"/>
    <w:rsid w:val="49320278"/>
    <w:rsid w:val="494D348A"/>
    <w:rsid w:val="49924D9C"/>
    <w:rsid w:val="49B53774"/>
    <w:rsid w:val="4A591BFF"/>
    <w:rsid w:val="4A5A094A"/>
    <w:rsid w:val="4A665807"/>
    <w:rsid w:val="4A7B4AFD"/>
    <w:rsid w:val="4A90561D"/>
    <w:rsid w:val="4AF1062F"/>
    <w:rsid w:val="4B601095"/>
    <w:rsid w:val="4B74507C"/>
    <w:rsid w:val="4B837B49"/>
    <w:rsid w:val="4BD2506F"/>
    <w:rsid w:val="4C2D2690"/>
    <w:rsid w:val="4C452982"/>
    <w:rsid w:val="4C4D1BF9"/>
    <w:rsid w:val="4C59411C"/>
    <w:rsid w:val="4C613377"/>
    <w:rsid w:val="4C8B38CE"/>
    <w:rsid w:val="4C942969"/>
    <w:rsid w:val="4D587D85"/>
    <w:rsid w:val="4D60264F"/>
    <w:rsid w:val="4D9244A0"/>
    <w:rsid w:val="4DAF2E26"/>
    <w:rsid w:val="4DD66A3E"/>
    <w:rsid w:val="4DD70B1D"/>
    <w:rsid w:val="4DF55F5A"/>
    <w:rsid w:val="4DFE237F"/>
    <w:rsid w:val="4E3148F4"/>
    <w:rsid w:val="4E4A76CF"/>
    <w:rsid w:val="4E753019"/>
    <w:rsid w:val="4E776A8B"/>
    <w:rsid w:val="4EB172B8"/>
    <w:rsid w:val="4EC01F0F"/>
    <w:rsid w:val="4EDB3C13"/>
    <w:rsid w:val="4EF50FA3"/>
    <w:rsid w:val="4F8B606F"/>
    <w:rsid w:val="4F90169C"/>
    <w:rsid w:val="4FA529D4"/>
    <w:rsid w:val="4FAE0D77"/>
    <w:rsid w:val="4FDA085A"/>
    <w:rsid w:val="50035228"/>
    <w:rsid w:val="50141BF5"/>
    <w:rsid w:val="50164DDA"/>
    <w:rsid w:val="502C0664"/>
    <w:rsid w:val="50381261"/>
    <w:rsid w:val="50585BE3"/>
    <w:rsid w:val="5070607C"/>
    <w:rsid w:val="50C83339"/>
    <w:rsid w:val="50D764B2"/>
    <w:rsid w:val="50DD4D1B"/>
    <w:rsid w:val="5130017E"/>
    <w:rsid w:val="513331D2"/>
    <w:rsid w:val="513850CE"/>
    <w:rsid w:val="514D0BF9"/>
    <w:rsid w:val="514F5491"/>
    <w:rsid w:val="516E312F"/>
    <w:rsid w:val="51722280"/>
    <w:rsid w:val="518E580D"/>
    <w:rsid w:val="51970E27"/>
    <w:rsid w:val="51F65895"/>
    <w:rsid w:val="51FF3C0D"/>
    <w:rsid w:val="521808CE"/>
    <w:rsid w:val="525F0BDE"/>
    <w:rsid w:val="528D2AE2"/>
    <w:rsid w:val="52D24172"/>
    <w:rsid w:val="52DE26AE"/>
    <w:rsid w:val="53034C66"/>
    <w:rsid w:val="532C1688"/>
    <w:rsid w:val="53712A54"/>
    <w:rsid w:val="53845CBE"/>
    <w:rsid w:val="539C1E4F"/>
    <w:rsid w:val="53BF2FFE"/>
    <w:rsid w:val="53E10644"/>
    <w:rsid w:val="53F65A75"/>
    <w:rsid w:val="5414740F"/>
    <w:rsid w:val="543831ED"/>
    <w:rsid w:val="545F1482"/>
    <w:rsid w:val="54681829"/>
    <w:rsid w:val="5469638E"/>
    <w:rsid w:val="54BD51DC"/>
    <w:rsid w:val="54C968FA"/>
    <w:rsid w:val="5519155F"/>
    <w:rsid w:val="557F3C90"/>
    <w:rsid w:val="55841911"/>
    <w:rsid w:val="55892474"/>
    <w:rsid w:val="55B23421"/>
    <w:rsid w:val="55EA2B2D"/>
    <w:rsid w:val="560467C6"/>
    <w:rsid w:val="569C5889"/>
    <w:rsid w:val="56BA7F3A"/>
    <w:rsid w:val="56BB2584"/>
    <w:rsid w:val="572710C1"/>
    <w:rsid w:val="576A36B7"/>
    <w:rsid w:val="57942B62"/>
    <w:rsid w:val="579A4C09"/>
    <w:rsid w:val="57B47D85"/>
    <w:rsid w:val="57E540C6"/>
    <w:rsid w:val="57EF6B29"/>
    <w:rsid w:val="584171A4"/>
    <w:rsid w:val="58A169A5"/>
    <w:rsid w:val="58A34313"/>
    <w:rsid w:val="58D17754"/>
    <w:rsid w:val="58E92268"/>
    <w:rsid w:val="58F40E42"/>
    <w:rsid w:val="59173279"/>
    <w:rsid w:val="592B54BD"/>
    <w:rsid w:val="595867E0"/>
    <w:rsid w:val="59734DBB"/>
    <w:rsid w:val="59D6548A"/>
    <w:rsid w:val="5A1C1A8E"/>
    <w:rsid w:val="5A292AC3"/>
    <w:rsid w:val="5A3C2340"/>
    <w:rsid w:val="5A54073E"/>
    <w:rsid w:val="5AD55DBE"/>
    <w:rsid w:val="5AEE6575"/>
    <w:rsid w:val="5B1C6F42"/>
    <w:rsid w:val="5BA13A90"/>
    <w:rsid w:val="5BA672F1"/>
    <w:rsid w:val="5BA86428"/>
    <w:rsid w:val="5BBB06D8"/>
    <w:rsid w:val="5C3E64F8"/>
    <w:rsid w:val="5C85016D"/>
    <w:rsid w:val="5C974199"/>
    <w:rsid w:val="5CB14498"/>
    <w:rsid w:val="5CCF593C"/>
    <w:rsid w:val="5D1C6AD6"/>
    <w:rsid w:val="5D9109AD"/>
    <w:rsid w:val="5DC61470"/>
    <w:rsid w:val="5DE3754D"/>
    <w:rsid w:val="5E227A96"/>
    <w:rsid w:val="5E26196B"/>
    <w:rsid w:val="5E4D3F36"/>
    <w:rsid w:val="5E6953A4"/>
    <w:rsid w:val="5E6E2CB7"/>
    <w:rsid w:val="5E6F319E"/>
    <w:rsid w:val="5E9068DE"/>
    <w:rsid w:val="5EE40665"/>
    <w:rsid w:val="5F3F7062"/>
    <w:rsid w:val="5F8E28BC"/>
    <w:rsid w:val="5FCD2CC6"/>
    <w:rsid w:val="60633963"/>
    <w:rsid w:val="6072538C"/>
    <w:rsid w:val="60AF41A7"/>
    <w:rsid w:val="60C303B6"/>
    <w:rsid w:val="60CD3BBA"/>
    <w:rsid w:val="611C321D"/>
    <w:rsid w:val="617774DD"/>
    <w:rsid w:val="61AB4CA4"/>
    <w:rsid w:val="62011BE6"/>
    <w:rsid w:val="62207F91"/>
    <w:rsid w:val="625E62CB"/>
    <w:rsid w:val="628402F6"/>
    <w:rsid w:val="62C33A05"/>
    <w:rsid w:val="62C75B45"/>
    <w:rsid w:val="62DE5112"/>
    <w:rsid w:val="62FB2A00"/>
    <w:rsid w:val="62FF6254"/>
    <w:rsid w:val="63211A35"/>
    <w:rsid w:val="636639AE"/>
    <w:rsid w:val="63682C60"/>
    <w:rsid w:val="63791938"/>
    <w:rsid w:val="63C77E4C"/>
    <w:rsid w:val="63D32E0A"/>
    <w:rsid w:val="63DB0C9C"/>
    <w:rsid w:val="642664E0"/>
    <w:rsid w:val="646103BF"/>
    <w:rsid w:val="647C08D6"/>
    <w:rsid w:val="6514782F"/>
    <w:rsid w:val="65364B90"/>
    <w:rsid w:val="6598176B"/>
    <w:rsid w:val="659E09F8"/>
    <w:rsid w:val="65A80B8B"/>
    <w:rsid w:val="65F61B6F"/>
    <w:rsid w:val="662E6EC6"/>
    <w:rsid w:val="66364C3D"/>
    <w:rsid w:val="66442909"/>
    <w:rsid w:val="66581FAB"/>
    <w:rsid w:val="66B66A73"/>
    <w:rsid w:val="671D5DF6"/>
    <w:rsid w:val="67521A3D"/>
    <w:rsid w:val="675845E6"/>
    <w:rsid w:val="676F38E8"/>
    <w:rsid w:val="67DF6034"/>
    <w:rsid w:val="68494DD7"/>
    <w:rsid w:val="685D16B3"/>
    <w:rsid w:val="68627128"/>
    <w:rsid w:val="68CE3A11"/>
    <w:rsid w:val="69B043D1"/>
    <w:rsid w:val="69B452AD"/>
    <w:rsid w:val="69E916E2"/>
    <w:rsid w:val="6A657077"/>
    <w:rsid w:val="6A85211F"/>
    <w:rsid w:val="6A88717C"/>
    <w:rsid w:val="6A902356"/>
    <w:rsid w:val="6ACE77D3"/>
    <w:rsid w:val="6B0A69DE"/>
    <w:rsid w:val="6B1D2799"/>
    <w:rsid w:val="6B2B75BC"/>
    <w:rsid w:val="6B2F3058"/>
    <w:rsid w:val="6BAD2E16"/>
    <w:rsid w:val="6BB556A9"/>
    <w:rsid w:val="6BC73613"/>
    <w:rsid w:val="6BE37E27"/>
    <w:rsid w:val="6C1F26DE"/>
    <w:rsid w:val="6CA43EFE"/>
    <w:rsid w:val="6CE616FB"/>
    <w:rsid w:val="6CFF0EF1"/>
    <w:rsid w:val="6D053C28"/>
    <w:rsid w:val="6D2F6C07"/>
    <w:rsid w:val="6D456B48"/>
    <w:rsid w:val="6D5F5D2B"/>
    <w:rsid w:val="6D7F5AF0"/>
    <w:rsid w:val="6DA636EE"/>
    <w:rsid w:val="6DE66B9B"/>
    <w:rsid w:val="6E2D12DB"/>
    <w:rsid w:val="6E482CD5"/>
    <w:rsid w:val="6E4D6035"/>
    <w:rsid w:val="6E560524"/>
    <w:rsid w:val="6E5B1D70"/>
    <w:rsid w:val="6E991193"/>
    <w:rsid w:val="6E9E5C0F"/>
    <w:rsid w:val="6EA25F06"/>
    <w:rsid w:val="6EB34C66"/>
    <w:rsid w:val="6ECD4F7D"/>
    <w:rsid w:val="6ED76C27"/>
    <w:rsid w:val="6EDE3D7E"/>
    <w:rsid w:val="6EE90259"/>
    <w:rsid w:val="6F6D5FA1"/>
    <w:rsid w:val="6F737ABF"/>
    <w:rsid w:val="6F8E0612"/>
    <w:rsid w:val="6FF678C2"/>
    <w:rsid w:val="6FFC06B1"/>
    <w:rsid w:val="713C169A"/>
    <w:rsid w:val="716F09E9"/>
    <w:rsid w:val="717A30E0"/>
    <w:rsid w:val="71B27793"/>
    <w:rsid w:val="720A5A17"/>
    <w:rsid w:val="720B74C4"/>
    <w:rsid w:val="722A2125"/>
    <w:rsid w:val="73481A4D"/>
    <w:rsid w:val="734F76CA"/>
    <w:rsid w:val="73FE5193"/>
    <w:rsid w:val="74525C29"/>
    <w:rsid w:val="74924CF9"/>
    <w:rsid w:val="754F7142"/>
    <w:rsid w:val="75507A6D"/>
    <w:rsid w:val="758578D0"/>
    <w:rsid w:val="759C1B48"/>
    <w:rsid w:val="75CD70F7"/>
    <w:rsid w:val="75FD3290"/>
    <w:rsid w:val="764601F1"/>
    <w:rsid w:val="768B54E6"/>
    <w:rsid w:val="76DA1A50"/>
    <w:rsid w:val="76FD6295"/>
    <w:rsid w:val="770168EF"/>
    <w:rsid w:val="77080509"/>
    <w:rsid w:val="770D0D0C"/>
    <w:rsid w:val="773078F4"/>
    <w:rsid w:val="778D30E9"/>
    <w:rsid w:val="77B672BD"/>
    <w:rsid w:val="77CC0F16"/>
    <w:rsid w:val="77FE7640"/>
    <w:rsid w:val="78334073"/>
    <w:rsid w:val="78A91E88"/>
    <w:rsid w:val="78D8320A"/>
    <w:rsid w:val="791A1905"/>
    <w:rsid w:val="791F611D"/>
    <w:rsid w:val="792A7768"/>
    <w:rsid w:val="795B6B79"/>
    <w:rsid w:val="798369E3"/>
    <w:rsid w:val="799335F7"/>
    <w:rsid w:val="79D83416"/>
    <w:rsid w:val="7A196864"/>
    <w:rsid w:val="7A7224EF"/>
    <w:rsid w:val="7A94138C"/>
    <w:rsid w:val="7A941B15"/>
    <w:rsid w:val="7AC06D3E"/>
    <w:rsid w:val="7ACB13E0"/>
    <w:rsid w:val="7B047B64"/>
    <w:rsid w:val="7B09325E"/>
    <w:rsid w:val="7B2E1BB0"/>
    <w:rsid w:val="7B40023D"/>
    <w:rsid w:val="7B457351"/>
    <w:rsid w:val="7B925B12"/>
    <w:rsid w:val="7BB9329A"/>
    <w:rsid w:val="7BFA5F8E"/>
    <w:rsid w:val="7C2934C6"/>
    <w:rsid w:val="7CF84A4E"/>
    <w:rsid w:val="7D243F08"/>
    <w:rsid w:val="7D56166F"/>
    <w:rsid w:val="7DBB26FC"/>
    <w:rsid w:val="7DC65216"/>
    <w:rsid w:val="7DCD546E"/>
    <w:rsid w:val="7DF2733F"/>
    <w:rsid w:val="7E1C67D7"/>
    <w:rsid w:val="7E287FAA"/>
    <w:rsid w:val="7E6B5FE0"/>
    <w:rsid w:val="7EB122C5"/>
    <w:rsid w:val="7EC54C61"/>
    <w:rsid w:val="7EEC2245"/>
    <w:rsid w:val="7EFD4F39"/>
    <w:rsid w:val="7F1756C6"/>
    <w:rsid w:val="7F9B76BD"/>
    <w:rsid w:val="7FB23E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cs="Times New Roman" w:asciiTheme="minorHAnsi" w:hAnsiTheme="minorHAnsi" w:eastAsiaTheme="minorEastAsia"/>
      <w:sz w:val="24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0"/>
    <w:uiPriority w:val="0"/>
    <w:pPr>
      <w:ind w:left="100" w:leftChars="2500"/>
    </w:pPr>
  </w:style>
  <w:style w:type="paragraph" w:styleId="3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4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uiPriority w:val="0"/>
    <w:rPr>
      <w:rFonts w:asciiTheme="minorHAnsi" w:hAnsiTheme="minorHAnsi" w:eastAsiaTheme="minorEastAsia"/>
      <w:sz w:val="18"/>
      <w:szCs w:val="18"/>
    </w:rPr>
  </w:style>
  <w:style w:type="character" w:customStyle="1" w:styleId="8">
    <w:name w:val="页脚 字符"/>
    <w:basedOn w:val="6"/>
    <w:link w:val="3"/>
    <w:uiPriority w:val="0"/>
    <w:rPr>
      <w:rFonts w:asciiTheme="minorHAnsi" w:hAnsiTheme="minorHAnsi" w:eastAsiaTheme="minorEastAsia"/>
      <w:sz w:val="18"/>
      <w:szCs w:val="18"/>
    </w:rPr>
  </w:style>
  <w:style w:type="paragraph" w:styleId="9">
    <w:name w:val="List Paragraph"/>
    <w:basedOn w:val="1"/>
    <w:uiPriority w:val="99"/>
    <w:pPr>
      <w:ind w:firstLine="420" w:firstLineChars="200"/>
    </w:pPr>
  </w:style>
  <w:style w:type="character" w:customStyle="1" w:styleId="10">
    <w:name w:val="日期 字符"/>
    <w:basedOn w:val="6"/>
    <w:link w:val="2"/>
    <w:uiPriority w:val="0"/>
    <w:rPr>
      <w:rFonts w:asciiTheme="minorHAnsi" w:hAnsiTheme="minorHAnsi" w:eastAsiaTheme="minorEastAsia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65B6E13-0C3F-427F-86D6-9BF0CDE1C1F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HP Inc.</Company>
  <Pages>5</Pages>
  <Words>1609</Words>
  <Characters>601</Characters>
  <Lines>5</Lines>
  <Paragraphs>4</Paragraphs>
  <TotalTime>16</TotalTime>
  <ScaleCrop>false</ScaleCrop>
  <LinksUpToDate>false</LinksUpToDate>
  <CharactersWithSpaces>2206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2021-11-28T02:49:00Z</dcterms:created>
  <dc:creator>小   白</dc:creator>
  <cp:lastModifiedBy>admin</cp:lastModifiedBy>
  <dcterms:modified xsi:type="dcterms:W3CDTF">2021-11-28T13:49:07Z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76F27CA75F904155813170B95269C5B4</vt:lpwstr>
  </property>
</Properties>
</file>